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0"/>
      </w:tblGrid>
      <w:tr w:rsidR="00B06CB1" w:rsidRPr="001A5455" w:rsidTr="009029A3">
        <w:trPr>
          <w:trHeight w:val="983"/>
        </w:trPr>
        <w:tc>
          <w:tcPr>
            <w:tcW w:w="3652" w:type="dxa"/>
          </w:tcPr>
          <w:p w:rsidR="00B06CB1" w:rsidRPr="001A5455" w:rsidRDefault="00B06CB1" w:rsidP="00EB6B82">
            <w:pPr>
              <w:spacing w:before="60" w:after="60"/>
              <w:ind w:firstLine="0"/>
              <w:jc w:val="center"/>
              <w:rPr>
                <w:rFonts w:cs="Times New Roman"/>
                <w:b/>
                <w:sz w:val="26"/>
                <w:szCs w:val="26"/>
              </w:rPr>
            </w:pPr>
            <w:r w:rsidRPr="001A5455">
              <w:rPr>
                <w:rFonts w:cs="Times New Roman"/>
                <w:b/>
                <w:sz w:val="26"/>
                <w:szCs w:val="26"/>
              </w:rPr>
              <w:t>ỦY BAN NHÂN DÂN</w:t>
            </w:r>
          </w:p>
          <w:p w:rsidR="00B06CB1" w:rsidRPr="001A5455" w:rsidRDefault="00F74A30" w:rsidP="00EB6B82">
            <w:pPr>
              <w:spacing w:before="60" w:after="60"/>
              <w:ind w:firstLine="0"/>
              <w:jc w:val="center"/>
              <w:rPr>
                <w:rFonts w:cs="Times New Roman"/>
                <w:b/>
                <w:sz w:val="26"/>
                <w:szCs w:val="26"/>
              </w:rPr>
            </w:pPr>
            <w:r w:rsidRPr="00F74A30">
              <w:rPr>
                <w:rFonts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42.1pt;margin-top:19pt;width:89.2pt;height:.05pt;z-index:251658240" o:connectortype="straight"/>
              </w:pict>
            </w:r>
            <w:r w:rsidR="00B06CB1" w:rsidRPr="001A5455">
              <w:rPr>
                <w:rFonts w:cs="Times New Roman"/>
                <w:b/>
                <w:sz w:val="26"/>
                <w:szCs w:val="26"/>
              </w:rPr>
              <w:t>TỈNH BÀ RỊA - VŨNG TÀU</w:t>
            </w:r>
          </w:p>
        </w:tc>
        <w:tc>
          <w:tcPr>
            <w:tcW w:w="5670" w:type="dxa"/>
          </w:tcPr>
          <w:p w:rsidR="00B06CB1" w:rsidRPr="001A5455" w:rsidRDefault="00B06CB1" w:rsidP="00EB6B82">
            <w:pPr>
              <w:spacing w:before="60" w:after="60"/>
              <w:ind w:firstLine="0"/>
              <w:jc w:val="center"/>
              <w:rPr>
                <w:rFonts w:cs="Times New Roman"/>
                <w:b/>
              </w:rPr>
            </w:pPr>
            <w:r w:rsidRPr="001A5455">
              <w:rPr>
                <w:rFonts w:cs="Times New Roman"/>
                <w:b/>
                <w:sz w:val="26"/>
                <w:szCs w:val="26"/>
              </w:rPr>
              <w:t>CỘNG HÒA XÃ HỘI CHỦ NGHĨA VIỆT NAM</w:t>
            </w:r>
          </w:p>
          <w:p w:rsidR="00B06CB1" w:rsidRPr="001A5455" w:rsidRDefault="00F74A30" w:rsidP="00EB6B82">
            <w:pPr>
              <w:spacing w:before="60" w:after="60"/>
              <w:ind w:firstLine="0"/>
              <w:jc w:val="center"/>
              <w:rPr>
                <w:rFonts w:cs="Times New Roman"/>
                <w:b/>
                <w:sz w:val="26"/>
                <w:szCs w:val="26"/>
              </w:rPr>
            </w:pPr>
            <w:r w:rsidRPr="00F74A30">
              <w:rPr>
                <w:rFonts w:cs="Times New Roman"/>
                <w:b/>
                <w:noProof/>
              </w:rPr>
              <w:pict>
                <v:shape id="_x0000_s1027" type="#_x0000_t32" style="position:absolute;left:0;text-align:left;margin-left:52.45pt;margin-top:19.05pt;width:165.5pt;height:.15pt;z-index:251659264" o:connectortype="straight"/>
              </w:pict>
            </w:r>
            <w:r w:rsidR="00B06CB1" w:rsidRPr="001A5455">
              <w:rPr>
                <w:rFonts w:cs="Times New Roman"/>
                <w:b/>
              </w:rPr>
              <w:t>Độc lập - Tự do - Hạnh phúc</w:t>
            </w:r>
          </w:p>
        </w:tc>
      </w:tr>
    </w:tbl>
    <w:p w:rsidR="00783485" w:rsidRDefault="00783485" w:rsidP="00783485">
      <w:pPr>
        <w:ind w:firstLine="0"/>
        <w:jc w:val="center"/>
        <w:rPr>
          <w:rFonts w:cs="Times New Roman"/>
          <w:b/>
          <w:szCs w:val="28"/>
        </w:rPr>
      </w:pPr>
    </w:p>
    <w:p w:rsidR="00E132B1" w:rsidRPr="001A5455" w:rsidRDefault="00560254" w:rsidP="00783485">
      <w:pPr>
        <w:ind w:firstLine="0"/>
        <w:jc w:val="center"/>
        <w:rPr>
          <w:rFonts w:cs="Times New Roman"/>
          <w:b/>
          <w:szCs w:val="28"/>
        </w:rPr>
      </w:pPr>
      <w:r w:rsidRPr="001A5455">
        <w:rPr>
          <w:rFonts w:cs="Times New Roman"/>
          <w:b/>
          <w:szCs w:val="28"/>
        </w:rPr>
        <w:t>QUY CHẾ</w:t>
      </w:r>
    </w:p>
    <w:p w:rsidR="00EC34F7" w:rsidRPr="001A5455" w:rsidRDefault="00560254" w:rsidP="00783485">
      <w:pPr>
        <w:ind w:firstLine="0"/>
        <w:jc w:val="center"/>
        <w:rPr>
          <w:rFonts w:cs="Times New Roman"/>
          <w:b/>
          <w:szCs w:val="28"/>
        </w:rPr>
      </w:pPr>
      <w:r w:rsidRPr="001A5455">
        <w:rPr>
          <w:rFonts w:cs="Times New Roman"/>
          <w:b/>
          <w:szCs w:val="28"/>
        </w:rPr>
        <w:t>P</w:t>
      </w:r>
      <w:r w:rsidR="00E132B1" w:rsidRPr="001A5455">
        <w:rPr>
          <w:rFonts w:cs="Times New Roman"/>
          <w:b/>
          <w:szCs w:val="28"/>
        </w:rPr>
        <w:t>hối hợp trong công tác quản lý</w:t>
      </w:r>
      <w:r w:rsidR="00D126DB" w:rsidRPr="001A5455">
        <w:rPr>
          <w:rFonts w:cs="Times New Roman"/>
          <w:b/>
          <w:szCs w:val="28"/>
        </w:rPr>
        <w:t xml:space="preserve"> </w:t>
      </w:r>
      <w:r w:rsidR="00AD622B" w:rsidRPr="001A5455">
        <w:rPr>
          <w:rFonts w:cs="Times New Roman"/>
          <w:b/>
          <w:szCs w:val="28"/>
        </w:rPr>
        <w:t>Nhà nướ</w:t>
      </w:r>
      <w:r w:rsidR="00130C72" w:rsidRPr="001A5455">
        <w:rPr>
          <w:rFonts w:cs="Times New Roman"/>
          <w:b/>
          <w:szCs w:val="28"/>
        </w:rPr>
        <w:t>c</w:t>
      </w:r>
      <w:r w:rsidR="00E27032" w:rsidRPr="001A5455">
        <w:rPr>
          <w:rFonts w:cs="Times New Roman"/>
          <w:b/>
          <w:szCs w:val="28"/>
        </w:rPr>
        <w:t xml:space="preserve"> </w:t>
      </w:r>
      <w:r w:rsidR="00AD622B" w:rsidRPr="001A5455">
        <w:rPr>
          <w:rFonts w:cs="Times New Roman"/>
          <w:b/>
          <w:szCs w:val="28"/>
        </w:rPr>
        <w:t xml:space="preserve">về </w:t>
      </w:r>
    </w:p>
    <w:p w:rsidR="00E132B1" w:rsidRPr="001A5455" w:rsidRDefault="00E132B1" w:rsidP="00783485">
      <w:pPr>
        <w:ind w:firstLine="0"/>
        <w:jc w:val="center"/>
        <w:rPr>
          <w:rFonts w:cs="Times New Roman"/>
          <w:b/>
          <w:szCs w:val="28"/>
        </w:rPr>
      </w:pPr>
      <w:r w:rsidRPr="001A5455">
        <w:rPr>
          <w:rFonts w:cs="Times New Roman"/>
          <w:b/>
          <w:szCs w:val="28"/>
        </w:rPr>
        <w:t>nhập cảnh, xuất cả</w:t>
      </w:r>
      <w:r w:rsidR="00560254" w:rsidRPr="001A5455">
        <w:rPr>
          <w:rFonts w:cs="Times New Roman"/>
          <w:b/>
          <w:szCs w:val="28"/>
        </w:rPr>
        <w:t>nh,</w:t>
      </w:r>
      <w:r w:rsidR="00111C5E" w:rsidRPr="001A5455">
        <w:rPr>
          <w:rFonts w:cs="Times New Roman"/>
          <w:b/>
          <w:szCs w:val="28"/>
        </w:rPr>
        <w:t xml:space="preserve"> </w:t>
      </w:r>
      <w:r w:rsidR="003F7706" w:rsidRPr="001A5455">
        <w:rPr>
          <w:rFonts w:cs="Times New Roman"/>
          <w:b/>
          <w:szCs w:val="28"/>
        </w:rPr>
        <w:t>quá cảnh</w:t>
      </w:r>
      <w:r w:rsidR="00730D21" w:rsidRPr="001A5455">
        <w:rPr>
          <w:rFonts w:cs="Times New Roman"/>
          <w:b/>
          <w:szCs w:val="28"/>
        </w:rPr>
        <w:t>,</w:t>
      </w:r>
      <w:r w:rsidR="00766C6B" w:rsidRPr="001A5455">
        <w:rPr>
          <w:rFonts w:cs="Times New Roman"/>
          <w:b/>
          <w:szCs w:val="28"/>
        </w:rPr>
        <w:t xml:space="preserve"> cư trú</w:t>
      </w:r>
      <w:r w:rsidR="00AD622B" w:rsidRPr="001A5455">
        <w:rPr>
          <w:rFonts w:cs="Times New Roman"/>
          <w:b/>
          <w:szCs w:val="28"/>
        </w:rPr>
        <w:t xml:space="preserve"> </w:t>
      </w:r>
      <w:r w:rsidRPr="001A5455">
        <w:rPr>
          <w:rFonts w:cs="Times New Roman"/>
          <w:b/>
          <w:szCs w:val="28"/>
        </w:rPr>
        <w:t>và hoạt động của người nướ</w:t>
      </w:r>
      <w:r w:rsidR="009D1FF2" w:rsidRPr="001A5455">
        <w:rPr>
          <w:rFonts w:cs="Times New Roman"/>
          <w:b/>
          <w:szCs w:val="28"/>
        </w:rPr>
        <w:t xml:space="preserve">c </w:t>
      </w:r>
      <w:r w:rsidRPr="001A5455">
        <w:rPr>
          <w:rFonts w:cs="Times New Roman"/>
          <w:b/>
          <w:szCs w:val="28"/>
        </w:rPr>
        <w:t>ngoài</w:t>
      </w:r>
      <w:r w:rsidR="00130C72" w:rsidRPr="001A5455">
        <w:rPr>
          <w:rFonts w:cs="Times New Roman"/>
          <w:b/>
          <w:szCs w:val="28"/>
        </w:rPr>
        <w:t xml:space="preserve"> </w:t>
      </w:r>
      <w:r w:rsidRPr="001A5455">
        <w:rPr>
          <w:rFonts w:cs="Times New Roman"/>
          <w:b/>
          <w:szCs w:val="28"/>
        </w:rPr>
        <w:t xml:space="preserve">trên địa bàn tỉnh </w:t>
      </w:r>
      <w:r w:rsidR="00742475" w:rsidRPr="001A5455">
        <w:rPr>
          <w:rFonts w:cs="Times New Roman"/>
          <w:b/>
          <w:szCs w:val="28"/>
        </w:rPr>
        <w:t>Bà Rịa - Vũng Tàu</w:t>
      </w:r>
    </w:p>
    <w:p w:rsidR="00560254" w:rsidRPr="001A5455" w:rsidRDefault="00560254" w:rsidP="00783485">
      <w:pPr>
        <w:ind w:firstLine="0"/>
        <w:jc w:val="center"/>
        <w:rPr>
          <w:rFonts w:cs="Times New Roman"/>
          <w:i/>
          <w:szCs w:val="28"/>
        </w:rPr>
      </w:pPr>
      <w:r w:rsidRPr="001A5455">
        <w:rPr>
          <w:rFonts w:cs="Times New Roman"/>
          <w:i/>
          <w:szCs w:val="28"/>
        </w:rPr>
        <w:t xml:space="preserve">(Ban hành kèm theo Quyết định số </w:t>
      </w:r>
      <w:r w:rsidR="00227A1C" w:rsidRPr="001A5455">
        <w:rPr>
          <w:rFonts w:cs="Times New Roman"/>
          <w:i/>
          <w:szCs w:val="28"/>
        </w:rPr>
        <w:t xml:space="preserve"> </w:t>
      </w:r>
      <w:r w:rsidRPr="001A5455">
        <w:rPr>
          <w:rFonts w:cs="Times New Roman"/>
          <w:i/>
          <w:szCs w:val="28"/>
        </w:rPr>
        <w:t>……/</w:t>
      </w:r>
      <w:r w:rsidR="00896C24" w:rsidRPr="001A5455">
        <w:rPr>
          <w:rFonts w:cs="Times New Roman"/>
          <w:i/>
          <w:szCs w:val="28"/>
        </w:rPr>
        <w:t>2020/</w:t>
      </w:r>
      <w:r w:rsidRPr="001A5455">
        <w:rPr>
          <w:rFonts w:cs="Times New Roman"/>
          <w:i/>
          <w:szCs w:val="28"/>
        </w:rPr>
        <w:t>QĐ-UBND</w:t>
      </w:r>
    </w:p>
    <w:p w:rsidR="00560254" w:rsidRPr="001A5455" w:rsidRDefault="00560254" w:rsidP="00783485">
      <w:pPr>
        <w:ind w:firstLine="0"/>
        <w:jc w:val="center"/>
        <w:rPr>
          <w:rFonts w:cs="Times New Roman"/>
          <w:i/>
          <w:szCs w:val="28"/>
        </w:rPr>
      </w:pPr>
      <w:r w:rsidRPr="001A5455">
        <w:rPr>
          <w:rFonts w:cs="Times New Roman"/>
          <w:i/>
          <w:szCs w:val="28"/>
        </w:rPr>
        <w:t xml:space="preserve">ngày </w:t>
      </w:r>
      <w:r w:rsidR="00227A1C" w:rsidRPr="001A5455">
        <w:rPr>
          <w:rFonts w:cs="Times New Roman"/>
          <w:i/>
          <w:szCs w:val="28"/>
        </w:rPr>
        <w:t xml:space="preserve"> </w:t>
      </w:r>
      <w:r w:rsidR="00730D21" w:rsidRPr="001A5455">
        <w:rPr>
          <w:rFonts w:cs="Times New Roman"/>
          <w:i/>
          <w:szCs w:val="28"/>
        </w:rPr>
        <w:t xml:space="preserve"> </w:t>
      </w:r>
      <w:r w:rsidRPr="001A5455">
        <w:rPr>
          <w:rFonts w:cs="Times New Roman"/>
          <w:i/>
          <w:szCs w:val="28"/>
        </w:rPr>
        <w:t xml:space="preserve">  /</w:t>
      </w:r>
      <w:r w:rsidR="00227A1C" w:rsidRPr="001A5455">
        <w:rPr>
          <w:rFonts w:cs="Times New Roman"/>
          <w:i/>
          <w:szCs w:val="28"/>
        </w:rPr>
        <w:t xml:space="preserve"> </w:t>
      </w:r>
      <w:r w:rsidR="00513A9B" w:rsidRPr="001A5455">
        <w:rPr>
          <w:rFonts w:cs="Times New Roman"/>
          <w:i/>
          <w:szCs w:val="28"/>
        </w:rPr>
        <w:t xml:space="preserve"> </w:t>
      </w:r>
      <w:r w:rsidR="00730D21" w:rsidRPr="001A5455">
        <w:rPr>
          <w:rFonts w:cs="Times New Roman"/>
          <w:i/>
          <w:szCs w:val="28"/>
        </w:rPr>
        <w:t xml:space="preserve"> </w:t>
      </w:r>
      <w:r w:rsidR="00513A9B" w:rsidRPr="001A5455">
        <w:rPr>
          <w:rFonts w:cs="Times New Roman"/>
          <w:i/>
          <w:szCs w:val="28"/>
        </w:rPr>
        <w:t xml:space="preserve">  </w:t>
      </w:r>
      <w:r w:rsidRPr="001A5455">
        <w:rPr>
          <w:rFonts w:cs="Times New Roman"/>
          <w:i/>
          <w:szCs w:val="28"/>
        </w:rPr>
        <w:t>/20</w:t>
      </w:r>
      <w:r w:rsidR="00513A9B" w:rsidRPr="001A5455">
        <w:rPr>
          <w:rFonts w:cs="Times New Roman"/>
          <w:i/>
          <w:szCs w:val="28"/>
        </w:rPr>
        <w:t>20</w:t>
      </w:r>
      <w:r w:rsidRPr="001A5455">
        <w:rPr>
          <w:rFonts w:cs="Times New Roman"/>
          <w:i/>
          <w:szCs w:val="28"/>
        </w:rPr>
        <w:t xml:space="preserve"> của </w:t>
      </w:r>
      <w:r w:rsidR="00766C6B" w:rsidRPr="001A5455">
        <w:rPr>
          <w:rFonts w:cs="Times New Roman"/>
          <w:i/>
          <w:szCs w:val="28"/>
        </w:rPr>
        <w:t>Ủy ban nhân dân</w:t>
      </w:r>
      <w:r w:rsidRPr="001A5455">
        <w:rPr>
          <w:rFonts w:cs="Times New Roman"/>
          <w:i/>
          <w:szCs w:val="28"/>
        </w:rPr>
        <w:t xml:space="preserve"> tỉnh </w:t>
      </w:r>
      <w:r w:rsidR="00766C6B" w:rsidRPr="001A5455">
        <w:rPr>
          <w:rFonts w:cs="Times New Roman"/>
          <w:i/>
          <w:szCs w:val="28"/>
        </w:rPr>
        <w:t xml:space="preserve">Bà Rịa </w:t>
      </w:r>
      <w:r w:rsidR="004B2DB1" w:rsidRPr="001A5455">
        <w:rPr>
          <w:rFonts w:cs="Times New Roman"/>
          <w:i/>
          <w:szCs w:val="28"/>
        </w:rPr>
        <w:t>-</w:t>
      </w:r>
      <w:r w:rsidR="00766C6B" w:rsidRPr="001A5455">
        <w:rPr>
          <w:rFonts w:cs="Times New Roman"/>
          <w:i/>
          <w:szCs w:val="28"/>
        </w:rPr>
        <w:t xml:space="preserve"> Vũng Tàu</w:t>
      </w:r>
      <w:r w:rsidRPr="001A5455">
        <w:rPr>
          <w:rFonts w:cs="Times New Roman"/>
          <w:i/>
          <w:szCs w:val="28"/>
        </w:rPr>
        <w:t>)</w:t>
      </w:r>
    </w:p>
    <w:p w:rsidR="00E132B1" w:rsidRPr="00F527E2" w:rsidRDefault="00F74A30" w:rsidP="00B40FE4">
      <w:pPr>
        <w:spacing w:before="240" w:after="120"/>
        <w:ind w:firstLine="0"/>
        <w:jc w:val="center"/>
        <w:rPr>
          <w:rFonts w:cs="Times New Roman"/>
          <w:b/>
          <w:szCs w:val="28"/>
        </w:rPr>
      </w:pPr>
      <w:r>
        <w:rPr>
          <w:rFonts w:cs="Times New Roman"/>
          <w:b/>
          <w:noProof/>
          <w:szCs w:val="28"/>
        </w:rPr>
        <w:pict>
          <v:shape id="_x0000_s1028" type="#_x0000_t32" style="position:absolute;left:0;text-align:left;margin-left:150.75pt;margin-top:2.3pt;width:159.75pt;height:0;z-index:251660288" o:connectortype="straight"/>
        </w:pict>
      </w:r>
      <w:r w:rsidR="001C1369" w:rsidRPr="00F527E2">
        <w:rPr>
          <w:rFonts w:cs="Times New Roman"/>
          <w:b/>
          <w:szCs w:val="28"/>
        </w:rPr>
        <w:t>C</w:t>
      </w:r>
      <w:r w:rsidR="00423488">
        <w:rPr>
          <w:rFonts w:cs="Times New Roman"/>
          <w:b/>
          <w:szCs w:val="28"/>
        </w:rPr>
        <w:t>hương</w:t>
      </w:r>
      <w:r w:rsidR="00560254" w:rsidRPr="00F527E2">
        <w:rPr>
          <w:rFonts w:cs="Times New Roman"/>
          <w:b/>
          <w:szCs w:val="28"/>
        </w:rPr>
        <w:t xml:space="preserve"> I</w:t>
      </w:r>
    </w:p>
    <w:p w:rsidR="00560254" w:rsidRPr="00F527E2" w:rsidRDefault="00560254" w:rsidP="00F415AA">
      <w:pPr>
        <w:ind w:firstLine="0"/>
        <w:jc w:val="center"/>
        <w:rPr>
          <w:rFonts w:cs="Times New Roman"/>
          <w:b/>
          <w:szCs w:val="28"/>
        </w:rPr>
      </w:pPr>
      <w:r w:rsidRPr="00F527E2">
        <w:rPr>
          <w:rFonts w:cs="Times New Roman"/>
          <w:b/>
          <w:szCs w:val="28"/>
        </w:rPr>
        <w:t>QUY ĐỊNH CHUNG</w:t>
      </w:r>
    </w:p>
    <w:p w:rsidR="00560254" w:rsidRPr="00F527E2" w:rsidRDefault="00560254" w:rsidP="001A5455">
      <w:pPr>
        <w:spacing w:before="120" w:after="120"/>
        <w:ind w:firstLine="567"/>
        <w:rPr>
          <w:rFonts w:cs="Times New Roman"/>
          <w:b/>
          <w:szCs w:val="28"/>
        </w:rPr>
      </w:pPr>
      <w:r w:rsidRPr="00F527E2">
        <w:rPr>
          <w:rFonts w:cs="Times New Roman"/>
          <w:b/>
          <w:szCs w:val="28"/>
        </w:rPr>
        <w:t>Điều 1. Phạm vi điều chỉnh</w:t>
      </w:r>
    </w:p>
    <w:p w:rsidR="00560254" w:rsidRPr="00F527E2" w:rsidRDefault="00560254" w:rsidP="001A5455">
      <w:pPr>
        <w:spacing w:before="120" w:after="120"/>
        <w:ind w:firstLine="567"/>
        <w:rPr>
          <w:rFonts w:cs="Times New Roman"/>
          <w:szCs w:val="28"/>
        </w:rPr>
      </w:pPr>
      <w:r w:rsidRPr="00F527E2">
        <w:rPr>
          <w:rFonts w:cs="Times New Roman"/>
          <w:szCs w:val="28"/>
        </w:rPr>
        <w:t xml:space="preserve">Quy chế này quy định nguyên tắc, nội dung, </w:t>
      </w:r>
      <w:r w:rsidR="000978D3" w:rsidRPr="00F527E2">
        <w:rPr>
          <w:rFonts w:cs="Times New Roman"/>
          <w:szCs w:val="28"/>
        </w:rPr>
        <w:t>hình thức phối hợp và</w:t>
      </w:r>
      <w:r w:rsidRPr="00F527E2">
        <w:rPr>
          <w:rFonts w:cs="Times New Roman"/>
          <w:szCs w:val="28"/>
        </w:rPr>
        <w:t xml:space="preserve"> </w:t>
      </w:r>
      <w:r w:rsidR="000978D3" w:rsidRPr="00F527E2">
        <w:rPr>
          <w:rFonts w:cs="Times New Roman"/>
          <w:szCs w:val="28"/>
        </w:rPr>
        <w:t xml:space="preserve">trách nhiệm </w:t>
      </w:r>
      <w:r w:rsidR="00CC178B" w:rsidRPr="00F527E2">
        <w:rPr>
          <w:rFonts w:cs="Times New Roman"/>
          <w:szCs w:val="28"/>
        </w:rPr>
        <w:t>của</w:t>
      </w:r>
      <w:r w:rsidRPr="00F527E2">
        <w:rPr>
          <w:rFonts w:cs="Times New Roman"/>
          <w:szCs w:val="28"/>
        </w:rPr>
        <w:t xml:space="preserve"> các cơ quan quản lý </w:t>
      </w:r>
      <w:r w:rsidR="00EB2818" w:rsidRPr="00F527E2">
        <w:rPr>
          <w:rFonts w:cs="Times New Roman"/>
          <w:szCs w:val="28"/>
        </w:rPr>
        <w:t>N</w:t>
      </w:r>
      <w:r w:rsidRPr="00F527E2">
        <w:rPr>
          <w:rFonts w:cs="Times New Roman"/>
          <w:szCs w:val="28"/>
        </w:rPr>
        <w:t xml:space="preserve">hà </w:t>
      </w:r>
      <w:r w:rsidR="00EB2818" w:rsidRPr="00F527E2">
        <w:rPr>
          <w:rFonts w:cs="Times New Roman"/>
          <w:szCs w:val="28"/>
        </w:rPr>
        <w:t>n</w:t>
      </w:r>
      <w:r w:rsidRPr="00F527E2">
        <w:rPr>
          <w:rFonts w:cs="Times New Roman"/>
          <w:szCs w:val="28"/>
        </w:rPr>
        <w:t xml:space="preserve">ước thuộc tỉnh </w:t>
      </w:r>
      <w:r w:rsidR="00766C6B" w:rsidRPr="00F527E2">
        <w:rPr>
          <w:rFonts w:cs="Times New Roman"/>
          <w:szCs w:val="28"/>
        </w:rPr>
        <w:t>Bà Rịa</w:t>
      </w:r>
      <w:r w:rsidR="00742475" w:rsidRPr="00F527E2">
        <w:rPr>
          <w:rFonts w:cs="Times New Roman"/>
          <w:szCs w:val="28"/>
        </w:rPr>
        <w:t xml:space="preserve"> </w:t>
      </w:r>
      <w:r w:rsidR="00766C6B" w:rsidRPr="00F527E2">
        <w:rPr>
          <w:rFonts w:cs="Times New Roman"/>
          <w:szCs w:val="28"/>
        </w:rPr>
        <w:t>- Vũng Tàu</w:t>
      </w:r>
      <w:r w:rsidRPr="00F527E2">
        <w:rPr>
          <w:rFonts w:cs="Times New Roman"/>
          <w:szCs w:val="28"/>
        </w:rPr>
        <w:t xml:space="preserve"> trong công tác quản lý </w:t>
      </w:r>
      <w:r w:rsidR="00EB2818" w:rsidRPr="00F527E2">
        <w:rPr>
          <w:rFonts w:cs="Times New Roman"/>
          <w:szCs w:val="28"/>
        </w:rPr>
        <w:t xml:space="preserve">Nhà nước đối với người nước ngoài </w:t>
      </w:r>
      <w:r w:rsidRPr="00F527E2">
        <w:rPr>
          <w:rFonts w:cs="Times New Roman"/>
          <w:szCs w:val="28"/>
        </w:rPr>
        <w:t xml:space="preserve">nhập cảnh, xuất cảnh, </w:t>
      </w:r>
      <w:r w:rsidR="003A6DF7" w:rsidRPr="00F527E2">
        <w:rPr>
          <w:rFonts w:cs="Times New Roman"/>
          <w:szCs w:val="28"/>
        </w:rPr>
        <w:t xml:space="preserve">quá cảnh, </w:t>
      </w:r>
      <w:r w:rsidRPr="00F527E2">
        <w:rPr>
          <w:rFonts w:cs="Times New Roman"/>
          <w:szCs w:val="28"/>
        </w:rPr>
        <w:t xml:space="preserve">cư trú và hoạt động trên địa bàn tỉnh </w:t>
      </w:r>
      <w:r w:rsidR="00766C6B" w:rsidRPr="00F527E2">
        <w:rPr>
          <w:rFonts w:cs="Times New Roman"/>
          <w:szCs w:val="28"/>
        </w:rPr>
        <w:t>Bà Rịa</w:t>
      </w:r>
      <w:r w:rsidR="00742475" w:rsidRPr="00F527E2">
        <w:rPr>
          <w:rFonts w:cs="Times New Roman"/>
          <w:szCs w:val="28"/>
        </w:rPr>
        <w:t xml:space="preserve"> </w:t>
      </w:r>
      <w:r w:rsidR="00766C6B" w:rsidRPr="00F527E2">
        <w:rPr>
          <w:rFonts w:cs="Times New Roman"/>
          <w:szCs w:val="28"/>
        </w:rPr>
        <w:t>- Vũng Tàu</w:t>
      </w:r>
      <w:r w:rsidRPr="00F527E2">
        <w:rPr>
          <w:rFonts w:cs="Times New Roman"/>
          <w:szCs w:val="28"/>
        </w:rPr>
        <w:t>.</w:t>
      </w:r>
    </w:p>
    <w:p w:rsidR="00560254" w:rsidRPr="00F527E2" w:rsidRDefault="00560254" w:rsidP="001A5455">
      <w:pPr>
        <w:spacing w:before="120" w:after="120"/>
        <w:ind w:firstLine="567"/>
        <w:rPr>
          <w:rFonts w:cs="Times New Roman"/>
          <w:b/>
          <w:szCs w:val="28"/>
        </w:rPr>
      </w:pPr>
      <w:r w:rsidRPr="00F527E2">
        <w:rPr>
          <w:rFonts w:cs="Times New Roman"/>
          <w:b/>
          <w:szCs w:val="28"/>
        </w:rPr>
        <w:t>Điều 2. Đối tượng áp dụng</w:t>
      </w:r>
    </w:p>
    <w:p w:rsidR="00470868" w:rsidRPr="00F527E2" w:rsidRDefault="00560254" w:rsidP="00B40FE4">
      <w:pPr>
        <w:spacing w:before="60" w:after="60"/>
        <w:ind w:firstLine="567"/>
        <w:rPr>
          <w:rFonts w:cs="Times New Roman"/>
          <w:szCs w:val="28"/>
        </w:rPr>
      </w:pPr>
      <w:r w:rsidRPr="00F527E2">
        <w:rPr>
          <w:rFonts w:cs="Times New Roman"/>
          <w:szCs w:val="28"/>
        </w:rPr>
        <w:t>1.</w:t>
      </w:r>
      <w:r w:rsidR="00C37AD5" w:rsidRPr="00F527E2">
        <w:rPr>
          <w:rFonts w:cs="Times New Roman"/>
          <w:szCs w:val="28"/>
        </w:rPr>
        <w:t xml:space="preserve"> </w:t>
      </w:r>
      <w:r w:rsidR="00470868" w:rsidRPr="00F527E2">
        <w:rPr>
          <w:rFonts w:cs="Times New Roman"/>
          <w:szCs w:val="28"/>
        </w:rPr>
        <w:t>Các</w:t>
      </w:r>
      <w:r w:rsidR="00C37AD5" w:rsidRPr="00F527E2">
        <w:rPr>
          <w:rFonts w:cs="Times New Roman"/>
          <w:szCs w:val="28"/>
        </w:rPr>
        <w:t xml:space="preserve"> </w:t>
      </w:r>
      <w:r w:rsidR="00BE44B0" w:rsidRPr="00F527E2">
        <w:rPr>
          <w:rFonts w:cs="Times New Roman"/>
          <w:szCs w:val="28"/>
        </w:rPr>
        <w:t xml:space="preserve">sở, ban, ngành, </w:t>
      </w:r>
      <w:r w:rsidR="00C37AD5" w:rsidRPr="00F527E2">
        <w:rPr>
          <w:rFonts w:cs="Times New Roman"/>
          <w:szCs w:val="28"/>
        </w:rPr>
        <w:t>cơ quan chuyên môn</w:t>
      </w:r>
      <w:r w:rsidR="00B4445F" w:rsidRPr="00F527E2">
        <w:rPr>
          <w:rFonts w:cs="Times New Roman"/>
          <w:szCs w:val="28"/>
        </w:rPr>
        <w:t xml:space="preserve"> </w:t>
      </w:r>
      <w:r w:rsidR="00C37AD5" w:rsidRPr="00F527E2">
        <w:rPr>
          <w:rFonts w:cs="Times New Roman"/>
          <w:szCs w:val="28"/>
        </w:rPr>
        <w:t>thuộc tỉnh</w:t>
      </w:r>
      <w:r w:rsidR="00B215E9" w:rsidRPr="00F527E2">
        <w:rPr>
          <w:rFonts w:cs="Times New Roman"/>
          <w:szCs w:val="28"/>
        </w:rPr>
        <w:t xml:space="preserve">, </w:t>
      </w:r>
      <w:r w:rsidR="00470868" w:rsidRPr="00F527E2">
        <w:rPr>
          <w:rFonts w:cs="Times New Roman"/>
          <w:szCs w:val="28"/>
        </w:rPr>
        <w:t>Ủy ban nhân dân các huyện, thị xã, thành phố (</w:t>
      </w:r>
      <w:r w:rsidR="00E841C8" w:rsidRPr="00F527E2">
        <w:rPr>
          <w:rFonts w:cs="Times New Roman"/>
          <w:szCs w:val="28"/>
        </w:rPr>
        <w:t>UBND</w:t>
      </w:r>
      <w:r w:rsidR="00470868" w:rsidRPr="00F527E2">
        <w:rPr>
          <w:rFonts w:cs="Times New Roman"/>
          <w:szCs w:val="28"/>
        </w:rPr>
        <w:t xml:space="preserve"> cấp huyện).</w:t>
      </w:r>
    </w:p>
    <w:p w:rsidR="000C4531" w:rsidRPr="00F527E2" w:rsidRDefault="00B215E9" w:rsidP="00B40FE4">
      <w:pPr>
        <w:spacing w:before="60" w:after="60"/>
        <w:ind w:firstLine="567"/>
        <w:rPr>
          <w:rFonts w:cs="Times New Roman"/>
          <w:szCs w:val="28"/>
        </w:rPr>
      </w:pPr>
      <w:r w:rsidRPr="00F527E2">
        <w:rPr>
          <w:rFonts w:cs="Times New Roman"/>
          <w:szCs w:val="28"/>
        </w:rPr>
        <w:t>2</w:t>
      </w:r>
      <w:r w:rsidR="00C37AD5" w:rsidRPr="00F527E2">
        <w:rPr>
          <w:rFonts w:cs="Times New Roman"/>
          <w:szCs w:val="28"/>
        </w:rPr>
        <w:t xml:space="preserve">. </w:t>
      </w:r>
      <w:r w:rsidR="000C4531" w:rsidRPr="00F527E2">
        <w:rPr>
          <w:rFonts w:cs="Times New Roman"/>
          <w:szCs w:val="28"/>
        </w:rPr>
        <w:t>Các cơ quan, tổ chức, doanh nghiệp</w:t>
      </w:r>
      <w:r w:rsidR="00F5467E" w:rsidRPr="00F527E2">
        <w:rPr>
          <w:rFonts w:cs="Times New Roman"/>
          <w:szCs w:val="28"/>
        </w:rPr>
        <w:t>,</w:t>
      </w:r>
      <w:r w:rsidR="000C4531" w:rsidRPr="00F527E2">
        <w:rPr>
          <w:rFonts w:cs="Times New Roman"/>
          <w:szCs w:val="28"/>
        </w:rPr>
        <w:t xml:space="preserve"> cá nhân, cơ sở lưu trú có người nước ngoài học tập, lao động, làm việc, cư trú hoặc có hoạt động khác trên địa bàn tỉnh.</w:t>
      </w:r>
    </w:p>
    <w:p w:rsidR="00560254" w:rsidRPr="00F527E2" w:rsidRDefault="00560254" w:rsidP="001A5455">
      <w:pPr>
        <w:spacing w:before="120" w:after="120"/>
        <w:ind w:firstLine="567"/>
        <w:rPr>
          <w:rFonts w:cs="Times New Roman"/>
          <w:b/>
          <w:szCs w:val="28"/>
        </w:rPr>
      </w:pPr>
      <w:r w:rsidRPr="00F527E2">
        <w:rPr>
          <w:rFonts w:cs="Times New Roman"/>
          <w:b/>
          <w:szCs w:val="28"/>
        </w:rPr>
        <w:t xml:space="preserve">Điều </w:t>
      </w:r>
      <w:r w:rsidR="00C37AD5" w:rsidRPr="00F527E2">
        <w:rPr>
          <w:rFonts w:cs="Times New Roman"/>
          <w:b/>
          <w:szCs w:val="28"/>
        </w:rPr>
        <w:t>3</w:t>
      </w:r>
      <w:r w:rsidRPr="00F527E2">
        <w:rPr>
          <w:rFonts w:cs="Times New Roman"/>
          <w:b/>
          <w:szCs w:val="28"/>
        </w:rPr>
        <w:t>. Nguyên tắc phối hợp</w:t>
      </w:r>
    </w:p>
    <w:p w:rsidR="00B2678D" w:rsidRPr="00F527E2" w:rsidRDefault="00560254" w:rsidP="00B40FE4">
      <w:pPr>
        <w:spacing w:before="60" w:after="60"/>
        <w:ind w:firstLine="567"/>
        <w:rPr>
          <w:rFonts w:cs="Times New Roman"/>
          <w:szCs w:val="28"/>
        </w:rPr>
      </w:pPr>
      <w:r w:rsidRPr="00F527E2">
        <w:rPr>
          <w:rFonts w:cs="Times New Roman"/>
          <w:szCs w:val="28"/>
        </w:rPr>
        <w:t xml:space="preserve">1. Các </w:t>
      </w:r>
      <w:r w:rsidR="00A64AC7" w:rsidRPr="00F527E2">
        <w:rPr>
          <w:rFonts w:cs="Times New Roman"/>
          <w:szCs w:val="28"/>
        </w:rPr>
        <w:t xml:space="preserve">sở, ban, ngành, </w:t>
      </w:r>
      <w:r w:rsidR="00E561E7" w:rsidRPr="00F527E2">
        <w:rPr>
          <w:rFonts w:cs="Times New Roman"/>
          <w:szCs w:val="28"/>
        </w:rPr>
        <w:t xml:space="preserve">cơ quan chuyên môn thuộc tỉnh </w:t>
      </w:r>
      <w:r w:rsidRPr="00F527E2">
        <w:rPr>
          <w:rFonts w:cs="Times New Roman"/>
          <w:szCs w:val="28"/>
        </w:rPr>
        <w:t xml:space="preserve">và </w:t>
      </w:r>
      <w:r w:rsidR="00275C5B" w:rsidRPr="00F527E2">
        <w:rPr>
          <w:rFonts w:cs="Times New Roman"/>
          <w:szCs w:val="28"/>
        </w:rPr>
        <w:t>UBND cấp huyện</w:t>
      </w:r>
      <w:r w:rsidRPr="00F527E2">
        <w:rPr>
          <w:rFonts w:cs="Times New Roman"/>
          <w:szCs w:val="28"/>
        </w:rPr>
        <w:t xml:space="preserve"> phối hợp với nhau trên cơ sở tuân thủ quy định của Luật nhập cảnh, xuất cảnh, quá cả</w:t>
      </w:r>
      <w:r w:rsidR="00BA4140" w:rsidRPr="00F527E2">
        <w:rPr>
          <w:rFonts w:cs="Times New Roman"/>
          <w:szCs w:val="28"/>
        </w:rPr>
        <w:t xml:space="preserve">nh và cư trú </w:t>
      </w:r>
      <w:r w:rsidRPr="00F527E2">
        <w:rPr>
          <w:rFonts w:cs="Times New Roman"/>
          <w:szCs w:val="28"/>
        </w:rPr>
        <w:t>của người nước ngoài tại Việ</w:t>
      </w:r>
      <w:r w:rsidR="00B2678D" w:rsidRPr="00F527E2">
        <w:rPr>
          <w:rFonts w:cs="Times New Roman"/>
          <w:szCs w:val="28"/>
        </w:rPr>
        <w:t>t Nam.</w:t>
      </w:r>
    </w:p>
    <w:p w:rsidR="00560254" w:rsidRPr="00F527E2" w:rsidRDefault="00560254" w:rsidP="00B40FE4">
      <w:pPr>
        <w:spacing w:before="60" w:after="60"/>
        <w:ind w:firstLine="567"/>
        <w:rPr>
          <w:rFonts w:cs="Times New Roman"/>
          <w:szCs w:val="28"/>
        </w:rPr>
      </w:pPr>
      <w:r w:rsidRPr="00F527E2">
        <w:rPr>
          <w:rFonts w:cs="Times New Roman"/>
          <w:szCs w:val="28"/>
        </w:rPr>
        <w:t xml:space="preserve">2. </w:t>
      </w:r>
      <w:r w:rsidR="00E841C8" w:rsidRPr="00F527E2">
        <w:rPr>
          <w:rFonts w:cs="Times New Roman"/>
          <w:szCs w:val="28"/>
        </w:rPr>
        <w:t>Bảo đảm sự chỉ đạo, điều hành tập trung, thống nhất</w:t>
      </w:r>
      <w:r w:rsidR="00F774C4" w:rsidRPr="00F527E2">
        <w:rPr>
          <w:rFonts w:cs="Times New Roman"/>
          <w:szCs w:val="28"/>
        </w:rPr>
        <w:t>, không chồng chéo</w:t>
      </w:r>
      <w:r w:rsidR="00E841C8" w:rsidRPr="00F527E2">
        <w:rPr>
          <w:rFonts w:cs="Times New Roman"/>
          <w:szCs w:val="28"/>
        </w:rPr>
        <w:t xml:space="preserve">. </w:t>
      </w:r>
      <w:r w:rsidRPr="00F527E2">
        <w:rPr>
          <w:rFonts w:cs="Times New Roman"/>
          <w:szCs w:val="28"/>
        </w:rPr>
        <w:t>Việc phối hợp giữa các</w:t>
      </w:r>
      <w:r w:rsidR="00A64AC7" w:rsidRPr="00F527E2">
        <w:rPr>
          <w:rFonts w:cs="Times New Roman"/>
          <w:szCs w:val="28"/>
        </w:rPr>
        <w:t xml:space="preserve"> sở, ban, ngành,</w:t>
      </w:r>
      <w:r w:rsidRPr="00F527E2">
        <w:rPr>
          <w:rFonts w:cs="Times New Roman"/>
          <w:szCs w:val="28"/>
        </w:rPr>
        <w:t xml:space="preserve"> </w:t>
      </w:r>
      <w:r w:rsidR="00E561E7" w:rsidRPr="00F527E2">
        <w:rPr>
          <w:rFonts w:cs="Times New Roman"/>
          <w:szCs w:val="28"/>
        </w:rPr>
        <w:t xml:space="preserve">cơ quan chuyên môn thuộc tỉnh </w:t>
      </w:r>
      <w:r w:rsidRPr="00F527E2">
        <w:rPr>
          <w:rFonts w:cs="Times New Roman"/>
          <w:szCs w:val="28"/>
        </w:rPr>
        <w:t xml:space="preserve">và </w:t>
      </w:r>
      <w:r w:rsidR="00275C5B" w:rsidRPr="00F527E2">
        <w:rPr>
          <w:rFonts w:cs="Times New Roman"/>
          <w:szCs w:val="28"/>
        </w:rPr>
        <w:t>UBND cấp huyện</w:t>
      </w:r>
      <w:r w:rsidRPr="00F527E2">
        <w:rPr>
          <w:rFonts w:cs="Times New Roman"/>
          <w:szCs w:val="28"/>
        </w:rPr>
        <w:t xml:space="preserve"> trong công tác quản lý nhập cảnh</w:t>
      </w:r>
      <w:r w:rsidR="00AF2D1D">
        <w:rPr>
          <w:rFonts w:cs="Times New Roman"/>
          <w:szCs w:val="28"/>
        </w:rPr>
        <w:t xml:space="preserve">, </w:t>
      </w:r>
      <w:r w:rsidR="00424238" w:rsidRPr="00F527E2">
        <w:rPr>
          <w:rFonts w:cs="Times New Roman"/>
          <w:szCs w:val="28"/>
        </w:rPr>
        <w:t>xuất</w:t>
      </w:r>
      <w:r w:rsidR="00424238">
        <w:rPr>
          <w:rFonts w:cs="Times New Roman"/>
          <w:szCs w:val="28"/>
        </w:rPr>
        <w:t xml:space="preserve"> cảnh,</w:t>
      </w:r>
      <w:r w:rsidR="00424238" w:rsidRPr="00F527E2">
        <w:rPr>
          <w:rFonts w:cs="Times New Roman"/>
          <w:szCs w:val="28"/>
        </w:rPr>
        <w:t xml:space="preserve"> </w:t>
      </w:r>
      <w:r w:rsidR="00AF2D1D">
        <w:rPr>
          <w:rFonts w:cs="Times New Roman"/>
          <w:szCs w:val="28"/>
        </w:rPr>
        <w:t>cư trú và hoạt động của người nước ngoài</w:t>
      </w:r>
      <w:r w:rsidRPr="00F527E2">
        <w:rPr>
          <w:rFonts w:cs="Times New Roman"/>
          <w:szCs w:val="28"/>
        </w:rPr>
        <w:t xml:space="preserve"> phải đúng chức năng, thẩm quyền và trách nhiệm được phân công, tuân thủ trình tự, thủ tục và thời hạn giải quyết công việc</w:t>
      </w:r>
      <w:r w:rsidR="00B2678D" w:rsidRPr="00F527E2">
        <w:rPr>
          <w:rFonts w:cs="Times New Roman"/>
          <w:szCs w:val="28"/>
        </w:rPr>
        <w:t>, không làm ảnh hưởng đến chức năng, nhiệm vụ và hoạt độ</w:t>
      </w:r>
      <w:r w:rsidR="009D739D">
        <w:rPr>
          <w:rFonts w:cs="Times New Roman"/>
          <w:szCs w:val="28"/>
        </w:rPr>
        <w:t>ng chuyên môn</w:t>
      </w:r>
      <w:r w:rsidR="009579F9" w:rsidRPr="00F527E2">
        <w:rPr>
          <w:rFonts w:cs="Times New Roman"/>
          <w:szCs w:val="28"/>
        </w:rPr>
        <w:t>, đồng thời phải bảo đảm các yêu cầu về pháp luật, chính trị, ngoại giao</w:t>
      </w:r>
      <w:r w:rsidRPr="00F527E2">
        <w:rPr>
          <w:rFonts w:cs="Times New Roman"/>
          <w:szCs w:val="28"/>
        </w:rPr>
        <w:t>.</w:t>
      </w:r>
    </w:p>
    <w:p w:rsidR="00560254" w:rsidRPr="00F527E2" w:rsidRDefault="00560254" w:rsidP="00B40FE4">
      <w:pPr>
        <w:spacing w:before="60" w:after="60"/>
        <w:ind w:firstLine="567"/>
        <w:rPr>
          <w:rFonts w:cs="Times New Roman"/>
          <w:szCs w:val="28"/>
        </w:rPr>
      </w:pPr>
      <w:r w:rsidRPr="00F527E2">
        <w:rPr>
          <w:rFonts w:cs="Times New Roman"/>
          <w:szCs w:val="28"/>
        </w:rPr>
        <w:t xml:space="preserve">3. </w:t>
      </w:r>
      <w:r w:rsidR="004C39DF" w:rsidRPr="00F527E2">
        <w:rPr>
          <w:rFonts w:cs="Times New Roman"/>
          <w:szCs w:val="28"/>
        </w:rPr>
        <w:t>Bảo đ</w:t>
      </w:r>
      <w:r w:rsidRPr="00F527E2">
        <w:rPr>
          <w:rFonts w:cs="Times New Roman"/>
          <w:szCs w:val="28"/>
        </w:rPr>
        <w:t xml:space="preserve">ảm chủ động, thường xuyên, chặt chẽ, kịp thời, tạo điều kiện thuận lợi cho người nước ngoài nhập cảnh, xuất cảnh, cư trú và hoạt động </w:t>
      </w:r>
      <w:r w:rsidR="00BE712D" w:rsidRPr="00F527E2">
        <w:rPr>
          <w:rFonts w:cs="Times New Roman"/>
          <w:szCs w:val="28"/>
        </w:rPr>
        <w:t>trên địa bàn tỉnh theo quy định của pháp luật.</w:t>
      </w:r>
    </w:p>
    <w:p w:rsidR="00BE712D" w:rsidRDefault="00BE712D" w:rsidP="00B40FE4">
      <w:pPr>
        <w:spacing w:before="60" w:after="60"/>
        <w:ind w:firstLine="567"/>
        <w:rPr>
          <w:rFonts w:cs="Times New Roman"/>
          <w:szCs w:val="28"/>
        </w:rPr>
      </w:pPr>
      <w:r w:rsidRPr="00F527E2">
        <w:rPr>
          <w:rFonts w:cs="Times New Roman"/>
          <w:szCs w:val="28"/>
        </w:rPr>
        <w:t>4. Mọi thông tin, tài liệu trao đổi và nội dung phối hợp phải tuân thủ quy định về bảo vệ bí mật nhà nước.</w:t>
      </w:r>
    </w:p>
    <w:p w:rsidR="00B40FE4" w:rsidRPr="00F527E2" w:rsidRDefault="00B40FE4" w:rsidP="00B40FE4">
      <w:pPr>
        <w:spacing w:before="60" w:after="60"/>
        <w:ind w:firstLine="567"/>
        <w:rPr>
          <w:rFonts w:cs="Times New Roman"/>
          <w:szCs w:val="28"/>
        </w:rPr>
      </w:pPr>
    </w:p>
    <w:p w:rsidR="003E4991" w:rsidRPr="00F527E2" w:rsidRDefault="00BE712D" w:rsidP="00950912">
      <w:pPr>
        <w:spacing w:before="60" w:after="60"/>
        <w:ind w:firstLine="567"/>
        <w:rPr>
          <w:rFonts w:cs="Times New Roman"/>
          <w:b/>
          <w:szCs w:val="28"/>
        </w:rPr>
      </w:pPr>
      <w:r w:rsidRPr="00F527E2">
        <w:rPr>
          <w:rFonts w:cs="Times New Roman"/>
          <w:b/>
          <w:szCs w:val="28"/>
        </w:rPr>
        <w:lastRenderedPageBreak/>
        <w:t xml:space="preserve">Điều </w:t>
      </w:r>
      <w:r w:rsidR="001C1369" w:rsidRPr="00F527E2">
        <w:rPr>
          <w:rFonts w:cs="Times New Roman"/>
          <w:b/>
          <w:szCs w:val="28"/>
        </w:rPr>
        <w:t>4</w:t>
      </w:r>
      <w:r w:rsidRPr="00F527E2">
        <w:rPr>
          <w:rFonts w:cs="Times New Roman"/>
          <w:b/>
          <w:szCs w:val="28"/>
        </w:rPr>
        <w:t xml:space="preserve">. </w:t>
      </w:r>
      <w:r w:rsidR="003E4991" w:rsidRPr="00F527E2">
        <w:rPr>
          <w:rFonts w:cs="Times New Roman"/>
          <w:b/>
          <w:szCs w:val="28"/>
        </w:rPr>
        <w:t>Hình thức phối hợp</w:t>
      </w:r>
    </w:p>
    <w:p w:rsidR="003E4991" w:rsidRPr="00F527E2" w:rsidRDefault="003E4991" w:rsidP="00B40FE4">
      <w:pPr>
        <w:spacing w:before="60" w:after="60"/>
        <w:ind w:firstLine="567"/>
        <w:rPr>
          <w:rFonts w:cs="Times New Roman"/>
          <w:szCs w:val="28"/>
        </w:rPr>
      </w:pPr>
      <w:r w:rsidRPr="00F527E2">
        <w:rPr>
          <w:rFonts w:cs="Times New Roman"/>
          <w:szCs w:val="28"/>
        </w:rPr>
        <w:t>1. Trao đổi ý kiến, cung cấp thông tin bằng văn bản theo yêu cầu của cơ quan chủ trì, cơ quan phối hợp.</w:t>
      </w:r>
    </w:p>
    <w:p w:rsidR="003E4991" w:rsidRPr="00F527E2" w:rsidRDefault="003E4991" w:rsidP="00B40FE4">
      <w:pPr>
        <w:spacing w:before="60" w:after="60"/>
        <w:ind w:firstLine="567"/>
        <w:rPr>
          <w:rFonts w:cs="Times New Roman"/>
          <w:szCs w:val="28"/>
        </w:rPr>
      </w:pPr>
      <w:r w:rsidRPr="00F527E2">
        <w:rPr>
          <w:rFonts w:cs="Times New Roman"/>
          <w:szCs w:val="28"/>
        </w:rPr>
        <w:t>2. Thông qua các cuộc họp liên ngành định kỳ, đột xuất.</w:t>
      </w:r>
    </w:p>
    <w:p w:rsidR="003E4991" w:rsidRPr="00F527E2" w:rsidRDefault="003E4991" w:rsidP="00B40FE4">
      <w:pPr>
        <w:spacing w:before="60" w:after="60"/>
        <w:ind w:firstLine="567"/>
        <w:rPr>
          <w:rFonts w:cs="Times New Roman"/>
          <w:szCs w:val="28"/>
        </w:rPr>
      </w:pPr>
      <w:r w:rsidRPr="00F527E2">
        <w:rPr>
          <w:rFonts w:cs="Times New Roman"/>
          <w:szCs w:val="28"/>
        </w:rPr>
        <w:t>3. Thông qua các hội nghị sơ kết, tổng kết.</w:t>
      </w:r>
    </w:p>
    <w:p w:rsidR="003E4991" w:rsidRPr="00F527E2" w:rsidRDefault="003E4991" w:rsidP="00B40FE4">
      <w:pPr>
        <w:spacing w:before="60" w:after="60"/>
        <w:ind w:firstLine="567"/>
        <w:rPr>
          <w:rFonts w:cs="Times New Roman"/>
          <w:szCs w:val="28"/>
        </w:rPr>
      </w:pPr>
      <w:r w:rsidRPr="00F527E2">
        <w:rPr>
          <w:rFonts w:cs="Times New Roman"/>
          <w:szCs w:val="28"/>
        </w:rPr>
        <w:t>4. Thông qua việc thanh tra, kiểm tra của các đoàn công tác liên ngành.</w:t>
      </w:r>
    </w:p>
    <w:p w:rsidR="003E4991" w:rsidRPr="00F527E2" w:rsidRDefault="003E4991" w:rsidP="00B40FE4">
      <w:pPr>
        <w:spacing w:before="60" w:after="60"/>
        <w:ind w:firstLine="567"/>
        <w:rPr>
          <w:rFonts w:cs="Times New Roman"/>
          <w:szCs w:val="28"/>
        </w:rPr>
      </w:pPr>
      <w:r w:rsidRPr="00F527E2">
        <w:rPr>
          <w:rFonts w:cs="Times New Roman"/>
          <w:szCs w:val="28"/>
        </w:rPr>
        <w:t>5. Các hình thức phối hợp khác.</w:t>
      </w:r>
    </w:p>
    <w:p w:rsidR="00AB752C" w:rsidRPr="00F527E2" w:rsidRDefault="001C1369" w:rsidP="00B40FE4">
      <w:pPr>
        <w:spacing w:before="120"/>
        <w:ind w:firstLine="0"/>
        <w:jc w:val="center"/>
        <w:rPr>
          <w:rFonts w:cs="Times New Roman"/>
          <w:b/>
          <w:szCs w:val="28"/>
        </w:rPr>
      </w:pPr>
      <w:r w:rsidRPr="00F527E2">
        <w:rPr>
          <w:rFonts w:cs="Times New Roman"/>
          <w:b/>
          <w:szCs w:val="28"/>
        </w:rPr>
        <w:t>C</w:t>
      </w:r>
      <w:r w:rsidR="00B40FE4">
        <w:rPr>
          <w:rFonts w:cs="Times New Roman"/>
          <w:b/>
          <w:szCs w:val="28"/>
        </w:rPr>
        <w:t>hương</w:t>
      </w:r>
      <w:r w:rsidRPr="00F527E2">
        <w:rPr>
          <w:rFonts w:cs="Times New Roman"/>
          <w:b/>
          <w:szCs w:val="28"/>
        </w:rPr>
        <w:t xml:space="preserve"> </w:t>
      </w:r>
      <w:r w:rsidR="00AB752C" w:rsidRPr="00F527E2">
        <w:rPr>
          <w:rFonts w:cs="Times New Roman"/>
          <w:b/>
          <w:szCs w:val="28"/>
        </w:rPr>
        <w:t>II</w:t>
      </w:r>
    </w:p>
    <w:p w:rsidR="003E4991" w:rsidRPr="00F527E2" w:rsidRDefault="003E4991" w:rsidP="00F415AA">
      <w:pPr>
        <w:ind w:firstLine="0"/>
        <w:jc w:val="center"/>
        <w:rPr>
          <w:rFonts w:cs="Times New Roman"/>
          <w:b/>
          <w:szCs w:val="28"/>
        </w:rPr>
      </w:pPr>
      <w:r w:rsidRPr="00F527E2">
        <w:rPr>
          <w:rFonts w:cs="Times New Roman"/>
          <w:b/>
          <w:szCs w:val="28"/>
        </w:rPr>
        <w:t xml:space="preserve">NỘI DUNG VÀ </w:t>
      </w:r>
      <w:r w:rsidR="00AB752C" w:rsidRPr="00F527E2">
        <w:rPr>
          <w:rFonts w:cs="Times New Roman"/>
          <w:b/>
          <w:szCs w:val="28"/>
        </w:rPr>
        <w:t xml:space="preserve">TRÁCH NHIỆM </w:t>
      </w:r>
      <w:r w:rsidRPr="00F527E2">
        <w:rPr>
          <w:rFonts w:cs="Times New Roman"/>
          <w:b/>
          <w:szCs w:val="28"/>
        </w:rPr>
        <w:t>PHỐI HỢP</w:t>
      </w:r>
    </w:p>
    <w:p w:rsidR="000B6E9A" w:rsidRPr="00F527E2" w:rsidRDefault="000B6E9A" w:rsidP="001A5455">
      <w:pPr>
        <w:spacing w:before="120" w:after="120"/>
        <w:ind w:firstLine="567"/>
        <w:rPr>
          <w:rFonts w:cs="Times New Roman"/>
          <w:szCs w:val="28"/>
          <w:lang w:val="vi-VN"/>
        </w:rPr>
      </w:pPr>
      <w:r w:rsidRPr="00F527E2">
        <w:rPr>
          <w:rFonts w:cs="Times New Roman"/>
          <w:b/>
          <w:bCs/>
          <w:szCs w:val="28"/>
          <w:lang w:val="vi-VN"/>
        </w:rPr>
        <w:t>Điều 5. Phối hợp trong xây dựng, ban hành văn bản có liên quan</w:t>
      </w:r>
    </w:p>
    <w:p w:rsidR="000B6E9A" w:rsidRPr="00F527E2" w:rsidRDefault="000B6E9A" w:rsidP="00B40FE4">
      <w:pPr>
        <w:spacing w:before="60" w:after="60"/>
        <w:ind w:firstLine="567"/>
        <w:rPr>
          <w:rFonts w:cs="Times New Roman"/>
          <w:szCs w:val="28"/>
          <w:lang w:val="vi-VN"/>
        </w:rPr>
      </w:pPr>
      <w:r w:rsidRPr="00F527E2">
        <w:rPr>
          <w:rFonts w:cs="Times New Roman"/>
          <w:szCs w:val="28"/>
          <w:lang w:val="vi-VN"/>
        </w:rPr>
        <w:t>1. Công an tỉnh chủ trì, phối hợp với các sở, ban, ngành, UBND cấp huyện xây dựng trình cơ quan có thẩm quyền ban hành văn bản có nội dung liên quan về nhập cảnh, xuất cảnh, quá cảnh, cư trú của người nước ngoài trên địa bàn tỉnh.</w:t>
      </w:r>
    </w:p>
    <w:p w:rsidR="000B6E9A" w:rsidRPr="00F527E2" w:rsidRDefault="000B6E9A" w:rsidP="00B40FE4">
      <w:pPr>
        <w:spacing w:before="60" w:after="60"/>
        <w:ind w:firstLine="567"/>
        <w:rPr>
          <w:rFonts w:cs="Times New Roman"/>
          <w:szCs w:val="28"/>
          <w:lang w:val="vi-VN"/>
        </w:rPr>
      </w:pPr>
      <w:r w:rsidRPr="00F527E2">
        <w:rPr>
          <w:rFonts w:cs="Times New Roman"/>
          <w:szCs w:val="28"/>
          <w:lang w:val="vi-VN"/>
        </w:rPr>
        <w:t xml:space="preserve">2. Các </w:t>
      </w:r>
      <w:r w:rsidR="007B22AC" w:rsidRPr="00F527E2">
        <w:rPr>
          <w:rFonts w:cs="Times New Roman"/>
          <w:szCs w:val="28"/>
          <w:lang w:val="vi-VN"/>
        </w:rPr>
        <w:t>s</w:t>
      </w:r>
      <w:r w:rsidRPr="00F527E2">
        <w:rPr>
          <w:rFonts w:cs="Times New Roman"/>
          <w:szCs w:val="28"/>
          <w:lang w:val="vi-VN"/>
        </w:rPr>
        <w:t>ở, ban, ngành, UBND cấp huyện trao đổi với Công an tỉnh trước khi trình cơ quan có thẩm quyền ban hành văn bản có nội dung liên quan đến việc nhập cảnh, xuất cảnh, quá cảnh, cư trú của người nước ngoài trên địa bàn tỉ</w:t>
      </w:r>
      <w:r w:rsidR="007B22AC" w:rsidRPr="00F527E2">
        <w:rPr>
          <w:rFonts w:cs="Times New Roman"/>
          <w:szCs w:val="28"/>
          <w:lang w:val="vi-VN"/>
        </w:rPr>
        <w:t>nh.</w:t>
      </w:r>
    </w:p>
    <w:p w:rsidR="003E4991" w:rsidRPr="00F527E2" w:rsidRDefault="00AB752C" w:rsidP="001A5455">
      <w:pPr>
        <w:spacing w:before="120" w:after="120"/>
        <w:ind w:firstLine="567"/>
        <w:rPr>
          <w:rFonts w:cs="Times New Roman"/>
          <w:b/>
          <w:szCs w:val="28"/>
          <w:lang w:val="vi-VN"/>
        </w:rPr>
      </w:pPr>
      <w:r w:rsidRPr="00F527E2">
        <w:rPr>
          <w:rFonts w:cs="Times New Roman"/>
          <w:b/>
          <w:szCs w:val="28"/>
          <w:lang w:val="vi-VN"/>
        </w:rPr>
        <w:t xml:space="preserve">Điều </w:t>
      </w:r>
      <w:r w:rsidR="000B6E9A" w:rsidRPr="00F527E2">
        <w:rPr>
          <w:rFonts w:cs="Times New Roman"/>
          <w:b/>
          <w:szCs w:val="28"/>
          <w:lang w:val="vi-VN"/>
        </w:rPr>
        <w:t>6</w:t>
      </w:r>
      <w:r w:rsidRPr="00F527E2">
        <w:rPr>
          <w:rFonts w:cs="Times New Roman"/>
          <w:b/>
          <w:szCs w:val="28"/>
          <w:lang w:val="vi-VN"/>
        </w:rPr>
        <w:t xml:space="preserve">. </w:t>
      </w:r>
      <w:r w:rsidR="003E4991" w:rsidRPr="00F527E2">
        <w:rPr>
          <w:rFonts w:cs="Times New Roman"/>
          <w:b/>
          <w:szCs w:val="28"/>
          <w:lang w:val="vi-VN"/>
        </w:rPr>
        <w:t>Phối hợp quản lý Nhà nước đối với người nước ngoài nhập cảnh, xuất cảnh, quá cảnh, cư trú và hoạt động trên địa bàn tỉnh</w:t>
      </w:r>
    </w:p>
    <w:p w:rsidR="006D0201" w:rsidRPr="00F527E2" w:rsidRDefault="006D0201" w:rsidP="001A5455">
      <w:pPr>
        <w:spacing w:before="120" w:after="120"/>
        <w:ind w:firstLine="567"/>
        <w:rPr>
          <w:rFonts w:cs="Times New Roman"/>
          <w:szCs w:val="28"/>
          <w:lang w:val="vi-VN"/>
        </w:rPr>
      </w:pPr>
      <w:r w:rsidRPr="00F527E2">
        <w:rPr>
          <w:rFonts w:cs="Times New Roman"/>
          <w:szCs w:val="28"/>
          <w:lang w:val="vi-VN"/>
        </w:rPr>
        <w:t>1. Văn phòng Ủy ban nhân dân tỉnh có trách nhiệm</w:t>
      </w:r>
      <w:r w:rsidR="00E9274F" w:rsidRPr="00F527E2">
        <w:rPr>
          <w:rFonts w:cs="Times New Roman"/>
          <w:szCs w:val="28"/>
          <w:lang w:val="vi-VN"/>
        </w:rPr>
        <w:t xml:space="preserve"> </w:t>
      </w:r>
      <w:r w:rsidR="00950912">
        <w:rPr>
          <w:rFonts w:cs="Times New Roman"/>
          <w:szCs w:val="28"/>
        </w:rPr>
        <w:t>phối hợp Công an tỉnh tham mưu cho</w:t>
      </w:r>
      <w:r w:rsidRPr="00F527E2">
        <w:rPr>
          <w:rFonts w:cs="Times New Roman"/>
          <w:szCs w:val="28"/>
          <w:lang w:val="vi-VN"/>
        </w:rPr>
        <w:t xml:space="preserve"> Ủy ban nhân dân tỉnh thực hiện chức năng quản lý Nhà nước về nhập cảnh, xuất cảnh, quá cảnh, cư trú và hoạt động của người nước ngoài trên địa bàn tỉnh.</w:t>
      </w:r>
    </w:p>
    <w:p w:rsidR="00D44EF8" w:rsidRPr="00F527E2" w:rsidRDefault="00D44EF8" w:rsidP="00950912">
      <w:pPr>
        <w:spacing w:before="60" w:after="60"/>
        <w:ind w:firstLine="567"/>
        <w:rPr>
          <w:rFonts w:cs="Times New Roman"/>
          <w:szCs w:val="28"/>
        </w:rPr>
      </w:pPr>
      <w:r w:rsidRPr="00F527E2">
        <w:rPr>
          <w:rFonts w:cs="Times New Roman"/>
          <w:szCs w:val="28"/>
        </w:rPr>
        <w:t>2. Công an tỉnh có trách nhiệm:</w:t>
      </w:r>
    </w:p>
    <w:p w:rsidR="00D44EF8" w:rsidRPr="00F527E2" w:rsidRDefault="00D44EF8" w:rsidP="00B40FE4">
      <w:pPr>
        <w:spacing w:before="60" w:after="60"/>
        <w:ind w:firstLine="567"/>
        <w:rPr>
          <w:rFonts w:cs="Times New Roman"/>
          <w:szCs w:val="28"/>
        </w:rPr>
      </w:pPr>
      <w:r w:rsidRPr="00F527E2">
        <w:rPr>
          <w:rFonts w:cs="Times New Roman"/>
          <w:szCs w:val="28"/>
        </w:rPr>
        <w:t xml:space="preserve">a) </w:t>
      </w:r>
      <w:r w:rsidR="00E8083C" w:rsidRPr="00F527E2">
        <w:rPr>
          <w:rFonts w:cs="Times New Roman"/>
          <w:szCs w:val="28"/>
        </w:rPr>
        <w:t xml:space="preserve">Chủ trì, phối hợp các sở, ban, ngành, </w:t>
      </w:r>
      <w:r w:rsidR="00423EFE" w:rsidRPr="00F527E2">
        <w:rPr>
          <w:rFonts w:cs="Times New Roman"/>
          <w:szCs w:val="28"/>
        </w:rPr>
        <w:t xml:space="preserve">Bộ Chỉ huy Bộ đội Biên phòng tỉnh, </w:t>
      </w:r>
      <w:r w:rsidR="00E8083C" w:rsidRPr="00F527E2">
        <w:rPr>
          <w:rFonts w:cs="Times New Roman"/>
          <w:szCs w:val="28"/>
        </w:rPr>
        <w:t>UBND cấp huyệ</w:t>
      </w:r>
      <w:r w:rsidR="00536E92" w:rsidRPr="00F527E2">
        <w:rPr>
          <w:rFonts w:cs="Times New Roman"/>
          <w:szCs w:val="28"/>
        </w:rPr>
        <w:t>n</w:t>
      </w:r>
      <w:r w:rsidR="0092287C" w:rsidRPr="00F527E2">
        <w:rPr>
          <w:rFonts w:cs="Times New Roman"/>
          <w:szCs w:val="28"/>
        </w:rPr>
        <w:t xml:space="preserve"> </w:t>
      </w:r>
      <w:r w:rsidR="00E8083C" w:rsidRPr="00F527E2">
        <w:rPr>
          <w:rFonts w:cs="Times New Roman"/>
          <w:szCs w:val="28"/>
        </w:rPr>
        <w:t>liên quan tổ chức thực hiện công tác quản lý người nước ngoài</w:t>
      </w:r>
      <w:r w:rsidR="00423EFE" w:rsidRPr="00F527E2">
        <w:rPr>
          <w:rFonts w:cs="Times New Roman"/>
          <w:szCs w:val="28"/>
        </w:rPr>
        <w:t xml:space="preserve"> trên địa bàn tỉnh</w:t>
      </w:r>
      <w:r w:rsidR="00E8083C" w:rsidRPr="00F527E2">
        <w:rPr>
          <w:rFonts w:cs="Times New Roman"/>
          <w:szCs w:val="28"/>
        </w:rPr>
        <w:t xml:space="preserve">. </w:t>
      </w:r>
      <w:r w:rsidR="00423EFE" w:rsidRPr="00F527E2">
        <w:rPr>
          <w:rFonts w:cs="Times New Roman"/>
          <w:szCs w:val="28"/>
        </w:rPr>
        <w:t>Chủ động t</w:t>
      </w:r>
      <w:r w:rsidR="005B6457" w:rsidRPr="00F527E2">
        <w:rPr>
          <w:rFonts w:cs="Times New Roman"/>
          <w:szCs w:val="28"/>
        </w:rPr>
        <w:t>ổ chức bố trí lực lượng chuyên trách</w:t>
      </w:r>
      <w:r w:rsidR="009F788C" w:rsidRPr="00F527E2">
        <w:rPr>
          <w:rFonts w:cs="Times New Roman"/>
          <w:szCs w:val="28"/>
        </w:rPr>
        <w:t xml:space="preserve"> </w:t>
      </w:r>
      <w:r w:rsidR="005B6457" w:rsidRPr="00F527E2">
        <w:rPr>
          <w:rFonts w:cs="Times New Roman"/>
          <w:szCs w:val="28"/>
        </w:rPr>
        <w:t>nắm tình hình, phòng ngừa, phát hiện, đấu tranh</w:t>
      </w:r>
      <w:r w:rsidR="00684C97" w:rsidRPr="00F527E2">
        <w:rPr>
          <w:rFonts w:cs="Times New Roman"/>
          <w:szCs w:val="28"/>
        </w:rPr>
        <w:t>, xử lý</w:t>
      </w:r>
      <w:r w:rsidR="005B6457" w:rsidRPr="00F527E2">
        <w:rPr>
          <w:rFonts w:cs="Times New Roman"/>
          <w:szCs w:val="28"/>
        </w:rPr>
        <w:t xml:space="preserve"> hoạt động xâm phạm an ninh quốc gia, trật tự, an toàn xã hội của người nước ngoài </w:t>
      </w:r>
      <w:r w:rsidR="00E8083C" w:rsidRPr="00F527E2">
        <w:rPr>
          <w:rFonts w:cs="Times New Roman"/>
          <w:szCs w:val="28"/>
        </w:rPr>
        <w:t>trên địa bàn tỉnh</w:t>
      </w:r>
      <w:r w:rsidR="005B6457" w:rsidRPr="00F527E2">
        <w:rPr>
          <w:rFonts w:cs="Times New Roman"/>
          <w:szCs w:val="28"/>
        </w:rPr>
        <w:t>.</w:t>
      </w:r>
    </w:p>
    <w:p w:rsidR="002E56D9" w:rsidRDefault="002E56D9" w:rsidP="00B40FE4">
      <w:pPr>
        <w:spacing w:before="60" w:after="60"/>
        <w:ind w:firstLine="567"/>
        <w:rPr>
          <w:rFonts w:cs="Times New Roman"/>
          <w:szCs w:val="28"/>
        </w:rPr>
      </w:pPr>
      <w:r w:rsidRPr="00F527E2">
        <w:rPr>
          <w:rFonts w:cs="Times New Roman"/>
          <w:szCs w:val="28"/>
        </w:rPr>
        <w:t xml:space="preserve">b) </w:t>
      </w:r>
      <w:r w:rsidRPr="00F527E2">
        <w:rPr>
          <w:rFonts w:cs="Times New Roman"/>
          <w:szCs w:val="28"/>
          <w:lang w:val="vi-VN"/>
        </w:rPr>
        <w:t>Phối hợp với Sở Lao động, Thương binh và Xã hội, Ban Quản lý các khu công nghiệp nắm tình hình, kiểm tra, quản lý người lao động nước ngoài làm việc trên địa bàn tỉnh; thông qua công tác kiểm tra người nước ngoài cư trú và làm việc trên địa bàn phát hiện lao động người nước ngoài không chấp hành việc xin giấy phép, kịp thời trao đổ</w:t>
      </w:r>
      <w:r w:rsidR="002420FF" w:rsidRPr="00F527E2">
        <w:rPr>
          <w:rFonts w:cs="Times New Roman"/>
          <w:szCs w:val="28"/>
          <w:lang w:val="vi-VN"/>
        </w:rPr>
        <w:t>i</w:t>
      </w:r>
      <w:r w:rsidR="002420FF" w:rsidRPr="00F527E2">
        <w:rPr>
          <w:rFonts w:cs="Times New Roman"/>
          <w:szCs w:val="28"/>
        </w:rPr>
        <w:t xml:space="preserve"> </w:t>
      </w:r>
      <w:r w:rsidRPr="00F527E2">
        <w:rPr>
          <w:rFonts w:cs="Times New Roman"/>
          <w:szCs w:val="28"/>
          <w:lang w:val="vi-VN"/>
        </w:rPr>
        <w:t>để xử lý theo quy định của pháp luật.</w:t>
      </w:r>
    </w:p>
    <w:p w:rsidR="000304EE" w:rsidRPr="00FC3D90" w:rsidRDefault="001C3162" w:rsidP="00B40FE4">
      <w:pPr>
        <w:spacing w:before="60" w:after="60"/>
        <w:ind w:firstLine="567"/>
        <w:rPr>
          <w:rFonts w:cs="Times New Roman"/>
          <w:szCs w:val="28"/>
        </w:rPr>
      </w:pPr>
      <w:r>
        <w:rPr>
          <w:rFonts w:cs="Times New Roman"/>
          <w:szCs w:val="28"/>
        </w:rPr>
        <w:t>c</w:t>
      </w:r>
      <w:r w:rsidR="000304EE">
        <w:rPr>
          <w:rFonts w:cs="Times New Roman"/>
          <w:szCs w:val="28"/>
        </w:rPr>
        <w:t>) Hướng dẫn các cơ quan, đơn vị có chức năng tiến hành thủ tục đăng ký những người nước ngoài thuộc diện chưa cho nhập cảnh, tạm hoãn xuất cảnh theo quy định của pháp luật.</w:t>
      </w:r>
    </w:p>
    <w:p w:rsidR="00524BF2" w:rsidRDefault="001C3162" w:rsidP="00B40FE4">
      <w:pPr>
        <w:spacing w:before="60" w:after="60"/>
        <w:rPr>
          <w:rFonts w:cs="Times New Roman"/>
          <w:szCs w:val="28"/>
        </w:rPr>
      </w:pPr>
      <w:r>
        <w:rPr>
          <w:rFonts w:cs="Times New Roman"/>
          <w:szCs w:val="28"/>
        </w:rPr>
        <w:t>d</w:t>
      </w:r>
      <w:r w:rsidR="000304EE">
        <w:rPr>
          <w:rFonts w:cs="Times New Roman"/>
          <w:szCs w:val="28"/>
        </w:rPr>
        <w:t>)</w:t>
      </w:r>
      <w:r w:rsidR="00B2542F" w:rsidRPr="00F527E2">
        <w:rPr>
          <w:rFonts w:cs="Times New Roman"/>
          <w:color w:val="FF0000"/>
          <w:szCs w:val="28"/>
        </w:rPr>
        <w:t xml:space="preserve"> </w:t>
      </w:r>
      <w:r w:rsidR="00B2542F" w:rsidRPr="00F527E2">
        <w:rPr>
          <w:rFonts w:cs="Times New Roman"/>
          <w:szCs w:val="28"/>
          <w:lang w:val="vi-VN"/>
        </w:rPr>
        <w:t xml:space="preserve">Trong thời gian 12 giờ kể từ khi phát hiện người nước ngoài bị tai nạn, tử </w:t>
      </w:r>
      <w:r w:rsidR="00450C61" w:rsidRPr="00F527E2">
        <w:rPr>
          <w:rFonts w:cs="Times New Roman"/>
          <w:szCs w:val="28"/>
          <w:lang w:val="vi-VN"/>
        </w:rPr>
        <w:t>vong</w:t>
      </w:r>
      <w:r w:rsidR="00450C61" w:rsidRPr="00F527E2">
        <w:rPr>
          <w:rFonts w:cs="Times New Roman"/>
          <w:szCs w:val="28"/>
        </w:rPr>
        <w:t xml:space="preserve"> và</w:t>
      </w:r>
      <w:r w:rsidR="00B2542F" w:rsidRPr="00F527E2">
        <w:rPr>
          <w:rFonts w:cs="Times New Roman"/>
          <w:szCs w:val="28"/>
          <w:lang w:val="vi-VN"/>
        </w:rPr>
        <w:t xml:space="preserve"> các vấn đề phức tạp khác, phải trao đổi với Sở Ngoại vụ để phối hợp xử lý theo quy định của pháp luật và các quy định khác có liên quan.</w:t>
      </w:r>
    </w:p>
    <w:p w:rsidR="009F788C" w:rsidRPr="00F527E2" w:rsidRDefault="00A345A9" w:rsidP="001A5455">
      <w:pPr>
        <w:spacing w:before="120" w:after="120"/>
        <w:ind w:firstLine="567"/>
        <w:rPr>
          <w:rFonts w:cs="Times New Roman"/>
          <w:szCs w:val="28"/>
        </w:rPr>
      </w:pPr>
      <w:r>
        <w:rPr>
          <w:rFonts w:cs="Times New Roman"/>
          <w:szCs w:val="28"/>
        </w:rPr>
        <w:lastRenderedPageBreak/>
        <w:t>3</w:t>
      </w:r>
      <w:r w:rsidR="009F788C" w:rsidRPr="00F527E2">
        <w:rPr>
          <w:rFonts w:cs="Times New Roman"/>
          <w:szCs w:val="28"/>
        </w:rPr>
        <w:t>. Bộ Chỉ huy Bộ đội Biên phòng tỉnh có trách nhiệm:</w:t>
      </w:r>
    </w:p>
    <w:p w:rsidR="00020C6E" w:rsidRPr="00F527E2" w:rsidRDefault="009F788C" w:rsidP="00B40FE4">
      <w:pPr>
        <w:spacing w:before="60" w:after="60"/>
        <w:ind w:firstLine="567"/>
        <w:rPr>
          <w:rFonts w:cs="Times New Roman"/>
          <w:szCs w:val="28"/>
          <w:lang w:val="vi-VN"/>
        </w:rPr>
      </w:pPr>
      <w:r w:rsidRPr="00F527E2">
        <w:rPr>
          <w:rFonts w:cs="Times New Roman"/>
          <w:szCs w:val="28"/>
        </w:rPr>
        <w:t>a)</w:t>
      </w:r>
      <w:r w:rsidR="00020C6E" w:rsidRPr="00F527E2">
        <w:rPr>
          <w:rFonts w:cs="Times New Roman"/>
          <w:szCs w:val="28"/>
        </w:rPr>
        <w:t xml:space="preserve"> </w:t>
      </w:r>
      <w:r w:rsidR="00355249" w:rsidRPr="00F527E2">
        <w:rPr>
          <w:rFonts w:cs="Times New Roman"/>
          <w:szCs w:val="28"/>
        </w:rPr>
        <w:t>Chủ trì, phối hợp với lực lượng Công an t</w:t>
      </w:r>
      <w:r w:rsidR="00020C6E" w:rsidRPr="00F527E2">
        <w:rPr>
          <w:rFonts w:cs="Times New Roman"/>
          <w:szCs w:val="28"/>
          <w:lang w:val="vi-VN"/>
        </w:rPr>
        <w:t xml:space="preserve">ăng cường tuần tra, kiểm tra, kiểm soát, </w:t>
      </w:r>
      <w:r w:rsidR="008A70FF" w:rsidRPr="00F527E2">
        <w:rPr>
          <w:rFonts w:cs="Times New Roman"/>
          <w:szCs w:val="28"/>
        </w:rPr>
        <w:t>giám sát</w:t>
      </w:r>
      <w:r w:rsidR="00020C6E" w:rsidRPr="00F527E2">
        <w:rPr>
          <w:rFonts w:cs="Times New Roman"/>
          <w:szCs w:val="28"/>
          <w:lang w:val="vi-VN"/>
        </w:rPr>
        <w:t xml:space="preserve"> chặt chẽ người nước ngoài, các công ty, doanh nghiệp nước ngoài, các phương tiện ra, vào hoạt động </w:t>
      </w:r>
      <w:r w:rsidR="00020C6E" w:rsidRPr="00F527E2">
        <w:rPr>
          <w:rFonts w:cs="Times New Roman"/>
          <w:szCs w:val="28"/>
        </w:rPr>
        <w:t>trong</w:t>
      </w:r>
      <w:r w:rsidR="00020C6E" w:rsidRPr="00F527E2">
        <w:rPr>
          <w:rFonts w:cs="Times New Roman"/>
          <w:szCs w:val="28"/>
          <w:lang w:val="vi-VN"/>
        </w:rPr>
        <w:t xml:space="preserve"> khu vực biên giới biển</w:t>
      </w:r>
      <w:r w:rsidR="008A70FF" w:rsidRPr="00F527E2">
        <w:rPr>
          <w:rFonts w:cs="Times New Roman"/>
          <w:szCs w:val="28"/>
          <w:lang w:val="vi-VN"/>
        </w:rPr>
        <w:t>, đặc biệt chú ý khu vực nhạy cảm có vị trí chiến lược về an ninh, quốc phòng</w:t>
      </w:r>
      <w:r w:rsidR="00832DA4" w:rsidRPr="00F527E2">
        <w:rPr>
          <w:rFonts w:cs="Times New Roman"/>
          <w:szCs w:val="28"/>
        </w:rPr>
        <w:t xml:space="preserve">, </w:t>
      </w:r>
      <w:r w:rsidR="00832DA4" w:rsidRPr="00F527E2">
        <w:rPr>
          <w:rFonts w:cs="Times New Roman"/>
          <w:szCs w:val="28"/>
          <w:lang w:val="vi-VN"/>
        </w:rPr>
        <w:t xml:space="preserve">kịp thời </w:t>
      </w:r>
      <w:r w:rsidR="00832DA4" w:rsidRPr="00F527E2">
        <w:rPr>
          <w:rFonts w:cs="Times New Roman"/>
          <w:szCs w:val="28"/>
        </w:rPr>
        <w:t xml:space="preserve">phát hiện, </w:t>
      </w:r>
      <w:r w:rsidR="00832DA4" w:rsidRPr="00F527E2">
        <w:rPr>
          <w:rFonts w:cs="Times New Roman"/>
          <w:szCs w:val="28"/>
          <w:lang w:val="vi-VN"/>
        </w:rPr>
        <w:t>phối hợp xử lý những vụ việc phức tạp</w:t>
      </w:r>
      <w:r w:rsidR="008A70FF" w:rsidRPr="00F527E2">
        <w:rPr>
          <w:rFonts w:cs="Times New Roman"/>
          <w:szCs w:val="28"/>
          <w:lang w:val="vi-VN"/>
        </w:rPr>
        <w:t>.</w:t>
      </w:r>
      <w:r w:rsidR="00020C6E" w:rsidRPr="00F527E2">
        <w:rPr>
          <w:rFonts w:cs="Times New Roman"/>
          <w:szCs w:val="28"/>
          <w:lang w:val="vi-VN"/>
        </w:rPr>
        <w:t xml:space="preserve"> </w:t>
      </w:r>
      <w:r w:rsidR="00832DA4" w:rsidRPr="00F527E2">
        <w:rPr>
          <w:rFonts w:cs="Times New Roman"/>
          <w:szCs w:val="28"/>
          <w:lang w:val="vi-VN"/>
        </w:rPr>
        <w:t>Làm tốt công tác quản lý xuất cảnh, nhập cảnh, quá cảnh tại khu vực cửa khẩu cảng biển thuộc thẩm quyền; kịp thời phát hiện người nước ngoài có hoạt động nhập cảnh, xuất cảnh, cư trú trái phép; phối hợp cơ quan có thẩm quyền xử lý sai phạm.</w:t>
      </w:r>
    </w:p>
    <w:p w:rsidR="00020C6E" w:rsidRPr="00F527E2" w:rsidRDefault="00CF6A8B" w:rsidP="00B40FE4">
      <w:pPr>
        <w:spacing w:before="60" w:after="60"/>
        <w:ind w:firstLine="567"/>
        <w:rPr>
          <w:rFonts w:cs="Times New Roman"/>
          <w:szCs w:val="28"/>
          <w:lang w:val="vi-VN"/>
        </w:rPr>
      </w:pPr>
      <w:r w:rsidRPr="00F527E2">
        <w:rPr>
          <w:rFonts w:cs="Times New Roman"/>
          <w:szCs w:val="28"/>
          <w:lang w:val="vi-VN"/>
        </w:rPr>
        <w:t>b)</w:t>
      </w:r>
      <w:r w:rsidR="00020C6E" w:rsidRPr="00F527E2">
        <w:rPr>
          <w:rFonts w:cs="Times New Roman"/>
          <w:szCs w:val="28"/>
          <w:lang w:val="vi-VN"/>
        </w:rPr>
        <w:t xml:space="preserve"> Phối hợp Công an tỉnh tăng cường công tác quản lý cư trú, đặc biệt là công tác khai báo tạm trú cho người nước ngoài tại các khu vực biên giới biển.</w:t>
      </w:r>
    </w:p>
    <w:p w:rsidR="009F788C" w:rsidRPr="00F527E2" w:rsidRDefault="00DA0720" w:rsidP="00B40FE4">
      <w:pPr>
        <w:spacing w:before="60" w:after="60"/>
        <w:ind w:firstLine="567"/>
        <w:rPr>
          <w:rFonts w:cs="Times New Roman"/>
          <w:szCs w:val="28"/>
        </w:rPr>
      </w:pPr>
      <w:r w:rsidRPr="00F527E2">
        <w:rPr>
          <w:rFonts w:cs="Times New Roman"/>
          <w:szCs w:val="28"/>
          <w:lang w:val="vi-VN"/>
        </w:rPr>
        <w:t xml:space="preserve">c) </w:t>
      </w:r>
      <w:r w:rsidR="00020C6E" w:rsidRPr="00F527E2">
        <w:rPr>
          <w:rFonts w:cs="Times New Roman"/>
          <w:szCs w:val="28"/>
          <w:lang w:val="vi-VN"/>
        </w:rPr>
        <w:t xml:space="preserve">Phối hợp, trao đổi thông tin với các lực lượng chức năng và các sở, ban, ngành có liên quan trong công tác quản lý Nhà nước đối với người nước ngoài nhập cảnh, xuất cảnh, quá cảnh, cư trú và hoạt động </w:t>
      </w:r>
      <w:r w:rsidR="00F31715">
        <w:rPr>
          <w:rFonts w:cs="Times New Roman"/>
          <w:szCs w:val="28"/>
        </w:rPr>
        <w:t>trong khu vực biên giới biển</w:t>
      </w:r>
      <w:r w:rsidR="000304EE">
        <w:rPr>
          <w:rFonts w:cs="Times New Roman"/>
          <w:szCs w:val="28"/>
        </w:rPr>
        <w:t>, khu vực cửa khẩu cảng biển</w:t>
      </w:r>
      <w:r w:rsidR="00020C6E" w:rsidRPr="00F527E2">
        <w:rPr>
          <w:rFonts w:cs="Times New Roman"/>
          <w:szCs w:val="28"/>
          <w:lang w:val="vi-VN"/>
        </w:rPr>
        <w:t>.</w:t>
      </w:r>
    </w:p>
    <w:p w:rsidR="00DA0720" w:rsidRPr="00F527E2" w:rsidRDefault="00A345A9" w:rsidP="001A5455">
      <w:pPr>
        <w:spacing w:before="120" w:after="120"/>
        <w:ind w:firstLine="567"/>
        <w:rPr>
          <w:rFonts w:cs="Times New Roman"/>
          <w:szCs w:val="28"/>
        </w:rPr>
      </w:pPr>
      <w:r>
        <w:rPr>
          <w:rFonts w:cs="Times New Roman"/>
          <w:szCs w:val="28"/>
        </w:rPr>
        <w:t>4</w:t>
      </w:r>
      <w:r w:rsidR="00DA0720" w:rsidRPr="00F527E2">
        <w:rPr>
          <w:rFonts w:cs="Times New Roman"/>
          <w:szCs w:val="28"/>
        </w:rPr>
        <w:t>. Sở Ngoại vụ có trách nhiệm</w:t>
      </w:r>
      <w:r w:rsidR="00261EE2" w:rsidRPr="00F527E2">
        <w:rPr>
          <w:rFonts w:cs="Times New Roman"/>
          <w:szCs w:val="28"/>
        </w:rPr>
        <w:t>:</w:t>
      </w:r>
    </w:p>
    <w:p w:rsidR="0077090E" w:rsidRPr="00F527E2" w:rsidRDefault="0077090E" w:rsidP="00B40FE4">
      <w:pPr>
        <w:spacing w:before="60" w:after="60"/>
        <w:ind w:firstLine="567"/>
        <w:rPr>
          <w:rFonts w:cs="Times New Roman"/>
          <w:szCs w:val="28"/>
          <w:lang w:val="vi-VN"/>
        </w:rPr>
      </w:pPr>
      <w:r w:rsidRPr="00F527E2">
        <w:rPr>
          <w:rFonts w:cs="Times New Roman"/>
          <w:szCs w:val="28"/>
        </w:rPr>
        <w:t>a)</w:t>
      </w:r>
      <w:r w:rsidRPr="00F527E2">
        <w:rPr>
          <w:rFonts w:cs="Times New Roman"/>
          <w:szCs w:val="28"/>
          <w:lang w:val="vi-VN"/>
        </w:rPr>
        <w:t xml:space="preserve"> Thực hiện việc giải quyế</w:t>
      </w:r>
      <w:r w:rsidR="009647A8" w:rsidRPr="00F527E2">
        <w:rPr>
          <w:rFonts w:cs="Times New Roman"/>
          <w:szCs w:val="28"/>
          <w:lang w:val="vi-VN"/>
        </w:rPr>
        <w:t>t</w:t>
      </w:r>
      <w:r w:rsidR="009647A8" w:rsidRPr="00F527E2">
        <w:rPr>
          <w:rFonts w:cs="Times New Roman"/>
          <w:szCs w:val="28"/>
        </w:rPr>
        <w:t xml:space="preserve">, </w:t>
      </w:r>
      <w:r w:rsidRPr="00F527E2">
        <w:rPr>
          <w:rFonts w:cs="Times New Roman"/>
          <w:szCs w:val="28"/>
          <w:lang w:val="vi-VN"/>
        </w:rPr>
        <w:t>quản lý đoàn</w:t>
      </w:r>
      <w:r w:rsidRPr="00F527E2">
        <w:rPr>
          <w:rFonts w:cs="Times New Roman"/>
          <w:szCs w:val="28"/>
        </w:rPr>
        <w:t>,</w:t>
      </w:r>
      <w:r w:rsidRPr="00F527E2">
        <w:rPr>
          <w:rFonts w:cs="Times New Roman"/>
          <w:szCs w:val="28"/>
          <w:lang w:val="vi-VN"/>
        </w:rPr>
        <w:t xml:space="preserve"> tổ chức, cá nhân</w:t>
      </w:r>
      <w:r w:rsidRPr="00F527E2">
        <w:rPr>
          <w:rFonts w:cs="Times New Roman"/>
          <w:szCs w:val="28"/>
        </w:rPr>
        <w:t xml:space="preserve"> </w:t>
      </w:r>
      <w:r w:rsidRPr="00F527E2">
        <w:rPr>
          <w:rFonts w:cs="Times New Roman"/>
          <w:szCs w:val="28"/>
          <w:lang w:val="vi-VN"/>
        </w:rPr>
        <w:t xml:space="preserve">nước ngoài vào </w:t>
      </w:r>
      <w:r w:rsidRPr="00F527E2">
        <w:rPr>
          <w:rFonts w:cs="Times New Roman"/>
          <w:szCs w:val="28"/>
        </w:rPr>
        <w:t>thăm,</w:t>
      </w:r>
      <w:r w:rsidRPr="00F527E2">
        <w:rPr>
          <w:rFonts w:cs="Times New Roman"/>
          <w:szCs w:val="28"/>
          <w:lang w:val="vi-VN"/>
        </w:rPr>
        <w:t xml:space="preserve"> làm việc</w:t>
      </w:r>
      <w:r w:rsidR="00E91D11" w:rsidRPr="00F527E2">
        <w:rPr>
          <w:rFonts w:cs="Times New Roman"/>
          <w:szCs w:val="28"/>
        </w:rPr>
        <w:t xml:space="preserve"> tại tỉnh.</w:t>
      </w:r>
      <w:r w:rsidRPr="00F527E2">
        <w:rPr>
          <w:rFonts w:cs="Times New Roman"/>
          <w:szCs w:val="28"/>
          <w:lang w:val="vi-VN"/>
        </w:rPr>
        <w:t xml:space="preserve"> </w:t>
      </w:r>
      <w:r w:rsidR="009647A8" w:rsidRPr="00F527E2">
        <w:rPr>
          <w:rFonts w:cs="Times New Roman"/>
          <w:szCs w:val="28"/>
          <w:lang w:val="vi-VN"/>
        </w:rPr>
        <w:t>Trao đổi, p</w:t>
      </w:r>
      <w:r w:rsidRPr="00F527E2">
        <w:rPr>
          <w:rFonts w:cs="Times New Roman"/>
          <w:szCs w:val="28"/>
          <w:lang w:val="vi-VN"/>
        </w:rPr>
        <w:t>hối hợp Công an tỉnh tra cứu, xác minh các yêu cầu xét duyệt nhân sự nước ngoài các đoàn vào tỉnh để tham mưu cho Ủy ban nhân dân tỉnh quyết định, đồng thời phối hợp nắm tình hình hoạt động của đoàn nước ngoài trong thời gian tại tỉnh theo quy định.</w:t>
      </w:r>
    </w:p>
    <w:p w:rsidR="0077090E" w:rsidRPr="00F527E2" w:rsidRDefault="00901FB4" w:rsidP="00B40FE4">
      <w:pPr>
        <w:spacing w:before="60" w:after="60"/>
        <w:ind w:firstLine="567"/>
        <w:rPr>
          <w:rFonts w:cs="Times New Roman"/>
          <w:szCs w:val="28"/>
          <w:lang w:val="vi-VN"/>
        </w:rPr>
      </w:pPr>
      <w:r w:rsidRPr="00F527E2">
        <w:rPr>
          <w:rFonts w:cs="Times New Roman"/>
          <w:szCs w:val="28"/>
          <w:lang w:val="vi-VN"/>
        </w:rPr>
        <w:t>b)</w:t>
      </w:r>
      <w:r w:rsidR="0077090E" w:rsidRPr="00F527E2">
        <w:rPr>
          <w:rFonts w:cs="Times New Roman"/>
          <w:szCs w:val="28"/>
          <w:lang w:val="vi-VN"/>
        </w:rPr>
        <w:t xml:space="preserve"> </w:t>
      </w:r>
      <w:r w:rsidR="00844E33" w:rsidRPr="00F527E2">
        <w:rPr>
          <w:rFonts w:cs="Times New Roman"/>
          <w:szCs w:val="28"/>
          <w:lang w:val="vi-VN"/>
        </w:rPr>
        <w:t>H</w:t>
      </w:r>
      <w:r w:rsidRPr="00F527E2">
        <w:rPr>
          <w:rFonts w:cs="Times New Roman"/>
          <w:szCs w:val="28"/>
          <w:lang w:val="vi-VN"/>
        </w:rPr>
        <w:t xml:space="preserve">ướng dẫn </w:t>
      </w:r>
      <w:r w:rsidR="00844E33" w:rsidRPr="00F527E2">
        <w:rPr>
          <w:rFonts w:cs="Times New Roman"/>
          <w:szCs w:val="28"/>
          <w:lang w:val="vi-VN"/>
        </w:rPr>
        <w:t xml:space="preserve">sở, ban, ngành, cơ quan, đơn vị liên quan, </w:t>
      </w:r>
      <w:r w:rsidRPr="00F527E2">
        <w:rPr>
          <w:rFonts w:cs="Times New Roman"/>
          <w:szCs w:val="28"/>
          <w:lang w:val="vi-VN"/>
        </w:rPr>
        <w:t>UBND cấp huyện trong việc trao đổi thông tin nhân sự đoàn vào và giải quyết hồ sơ xin đến thăm, làm việc của các cá nhân, tổ chức nước ngoài tại tỉnh.</w:t>
      </w:r>
    </w:p>
    <w:p w:rsidR="00261EE2" w:rsidRPr="00F527E2" w:rsidRDefault="00901FB4" w:rsidP="00B40FE4">
      <w:pPr>
        <w:spacing w:before="60" w:after="60"/>
        <w:ind w:firstLine="567"/>
        <w:rPr>
          <w:rFonts w:cs="Times New Roman"/>
          <w:szCs w:val="28"/>
        </w:rPr>
      </w:pPr>
      <w:r w:rsidRPr="00F527E2">
        <w:rPr>
          <w:rFonts w:cs="Times New Roman"/>
          <w:szCs w:val="28"/>
          <w:lang w:val="vi-VN"/>
        </w:rPr>
        <w:t>c)</w:t>
      </w:r>
      <w:r w:rsidR="0077090E" w:rsidRPr="00F527E2">
        <w:rPr>
          <w:rFonts w:cs="Times New Roman"/>
          <w:szCs w:val="28"/>
          <w:lang w:val="vi-VN"/>
        </w:rPr>
        <w:t xml:space="preserve"> </w:t>
      </w:r>
      <w:r w:rsidR="009647A8" w:rsidRPr="00F527E2">
        <w:rPr>
          <w:rFonts w:cs="Times New Roman"/>
          <w:szCs w:val="28"/>
          <w:lang w:val="vi-VN"/>
        </w:rPr>
        <w:t>Chủ trì, phối hợp với Công an tỉnh và các sở, ban, ngành, UBND cấp huyện quản lý, kiểm tra, xử lý những nội dung liên quan công tác lãnh sự đối với người nước ngoài trên địa bàn tỉnh</w:t>
      </w:r>
      <w:r w:rsidR="00230DF8" w:rsidRPr="00F527E2">
        <w:rPr>
          <w:rFonts w:cs="Times New Roman"/>
          <w:szCs w:val="28"/>
          <w:lang w:val="vi-VN"/>
        </w:rPr>
        <w:t>, phối hợp giải quyết các vấn đề khác có liên quan khi có yêu cầu</w:t>
      </w:r>
      <w:r w:rsidR="009647A8" w:rsidRPr="00F527E2">
        <w:rPr>
          <w:rFonts w:cs="Times New Roman"/>
          <w:szCs w:val="28"/>
          <w:lang w:val="vi-VN"/>
        </w:rPr>
        <w:t>.</w:t>
      </w:r>
    </w:p>
    <w:p w:rsidR="009649B6" w:rsidRPr="00F527E2" w:rsidRDefault="00A345A9" w:rsidP="001A5455">
      <w:pPr>
        <w:spacing w:before="120" w:after="120"/>
        <w:ind w:firstLine="567"/>
        <w:rPr>
          <w:rFonts w:cs="Times New Roman"/>
          <w:szCs w:val="28"/>
        </w:rPr>
      </w:pPr>
      <w:r>
        <w:rPr>
          <w:rFonts w:cs="Times New Roman"/>
          <w:szCs w:val="28"/>
        </w:rPr>
        <w:t>5</w:t>
      </w:r>
      <w:r w:rsidR="009649B6" w:rsidRPr="00F527E2">
        <w:rPr>
          <w:rFonts w:cs="Times New Roman"/>
          <w:szCs w:val="28"/>
          <w:lang w:val="vi-VN"/>
        </w:rPr>
        <w:t>. Sở Nội vụ</w:t>
      </w:r>
      <w:r w:rsidR="00F138F8" w:rsidRPr="00F527E2">
        <w:rPr>
          <w:rFonts w:cs="Times New Roman"/>
          <w:szCs w:val="28"/>
        </w:rPr>
        <w:t xml:space="preserve"> (Ban Tôn giáo)</w:t>
      </w:r>
      <w:r w:rsidR="00623A1C" w:rsidRPr="00F527E2">
        <w:rPr>
          <w:rFonts w:cs="Times New Roman"/>
          <w:szCs w:val="28"/>
        </w:rPr>
        <w:t xml:space="preserve"> có trách nhiệm</w:t>
      </w:r>
      <w:r w:rsidR="00644EC9" w:rsidRPr="00F527E2">
        <w:rPr>
          <w:rFonts w:cs="Times New Roman"/>
          <w:szCs w:val="28"/>
        </w:rPr>
        <w:t>: Chủ trì, p</w:t>
      </w:r>
      <w:r w:rsidR="009649B6" w:rsidRPr="00F527E2">
        <w:rPr>
          <w:rFonts w:cs="Times New Roman"/>
          <w:szCs w:val="28"/>
          <w:lang w:val="vi-VN"/>
        </w:rPr>
        <w:t>hối hợp với các sở, ban ngành có liên quan, nắm tình hình, quản lý nhập cảnh, xuất cảnh, quá cảnh, cư trú và hoạt động của người nước ngoài trong lĩnh vực tôn giáo.</w:t>
      </w:r>
    </w:p>
    <w:p w:rsidR="009649B6" w:rsidRPr="00F527E2" w:rsidRDefault="00A345A9" w:rsidP="001A5455">
      <w:pPr>
        <w:spacing w:before="120" w:after="120"/>
        <w:ind w:firstLine="567"/>
        <w:rPr>
          <w:rFonts w:cs="Times New Roman"/>
          <w:szCs w:val="28"/>
          <w:lang w:val="vi-VN"/>
        </w:rPr>
      </w:pPr>
      <w:r>
        <w:rPr>
          <w:rFonts w:cs="Times New Roman"/>
          <w:szCs w:val="28"/>
        </w:rPr>
        <w:t>6</w:t>
      </w:r>
      <w:r w:rsidR="00644EC9" w:rsidRPr="00F527E2">
        <w:rPr>
          <w:rFonts w:cs="Times New Roman"/>
          <w:szCs w:val="28"/>
        </w:rPr>
        <w:t>.</w:t>
      </w:r>
      <w:r w:rsidR="009649B6" w:rsidRPr="00F527E2">
        <w:rPr>
          <w:rFonts w:cs="Times New Roman"/>
          <w:szCs w:val="28"/>
          <w:lang w:val="vi-VN"/>
        </w:rPr>
        <w:t xml:space="preserve"> Sở Lao động, Thương binh và Xã hội</w:t>
      </w:r>
      <w:r w:rsidR="00644EC9" w:rsidRPr="00F527E2">
        <w:rPr>
          <w:rFonts w:cs="Times New Roman"/>
          <w:szCs w:val="28"/>
        </w:rPr>
        <w:t xml:space="preserve"> có trách nhiệm:</w:t>
      </w:r>
    </w:p>
    <w:p w:rsidR="009649B6" w:rsidRPr="00F527E2" w:rsidRDefault="005C4A71" w:rsidP="00B40FE4">
      <w:pPr>
        <w:spacing w:before="60" w:after="60"/>
        <w:ind w:firstLine="567"/>
        <w:rPr>
          <w:rFonts w:cs="Times New Roman"/>
          <w:szCs w:val="28"/>
          <w:lang w:val="vi-VN"/>
        </w:rPr>
      </w:pPr>
      <w:r w:rsidRPr="00F527E2">
        <w:rPr>
          <w:rFonts w:cs="Times New Roman"/>
          <w:szCs w:val="28"/>
          <w:lang w:val="vi-VN"/>
        </w:rPr>
        <w:t>a)</w:t>
      </w:r>
      <w:r w:rsidR="009649B6" w:rsidRPr="00F527E2">
        <w:rPr>
          <w:rFonts w:cs="Times New Roman"/>
          <w:szCs w:val="28"/>
          <w:lang w:val="vi-VN"/>
        </w:rPr>
        <w:t xml:space="preserve"> </w:t>
      </w:r>
      <w:r w:rsidRPr="00F527E2">
        <w:rPr>
          <w:rFonts w:cs="Times New Roman"/>
          <w:szCs w:val="28"/>
          <w:lang w:val="vi-VN"/>
        </w:rPr>
        <w:t xml:space="preserve">Chủ trì </w:t>
      </w:r>
      <w:r w:rsidR="009649B6" w:rsidRPr="00F527E2">
        <w:rPr>
          <w:rFonts w:cs="Times New Roman"/>
          <w:szCs w:val="28"/>
          <w:lang w:val="vi-VN"/>
        </w:rPr>
        <w:t>quả</w:t>
      </w:r>
      <w:r w:rsidRPr="00F527E2">
        <w:rPr>
          <w:rFonts w:cs="Times New Roman"/>
          <w:szCs w:val="28"/>
          <w:lang w:val="vi-VN"/>
        </w:rPr>
        <w:t>n lý</w:t>
      </w:r>
      <w:r w:rsidR="009649B6" w:rsidRPr="00F527E2">
        <w:rPr>
          <w:rFonts w:cs="Times New Roman"/>
          <w:szCs w:val="28"/>
          <w:lang w:val="vi-VN"/>
        </w:rPr>
        <w:t xml:space="preserve"> lao động là người nước ngoài tại các cơ quan, tổ chức, doanh nghiệp trên địa bàn tỉnh.</w:t>
      </w:r>
      <w:r w:rsidR="0052385C" w:rsidRPr="00F527E2">
        <w:rPr>
          <w:rFonts w:cs="Times New Roman"/>
          <w:szCs w:val="28"/>
          <w:lang w:val="vi-VN"/>
        </w:rPr>
        <w:t xml:space="preserve"> Phối hợp với Công an tỉnh, Ban Quản lý các khu công nghiệp và các đơn vị chức năng xử lý đối với những trường hợp lao động nước ngoài vi phạm pháp luật về lao động và trao đổi Công an tỉnh buộc xuất cảnh theo quy định.</w:t>
      </w:r>
    </w:p>
    <w:p w:rsidR="009649B6" w:rsidRPr="00FC3D90" w:rsidRDefault="005C4A71" w:rsidP="00B40FE4">
      <w:pPr>
        <w:spacing w:before="60" w:after="60"/>
        <w:ind w:firstLine="567"/>
        <w:rPr>
          <w:rFonts w:cs="Times New Roman"/>
          <w:szCs w:val="28"/>
        </w:rPr>
      </w:pPr>
      <w:r w:rsidRPr="00F527E2">
        <w:rPr>
          <w:rFonts w:cs="Times New Roman"/>
          <w:szCs w:val="28"/>
          <w:lang w:val="vi-VN"/>
        </w:rPr>
        <w:t>b)</w:t>
      </w:r>
      <w:r w:rsidR="009649B6" w:rsidRPr="00F527E2">
        <w:rPr>
          <w:rFonts w:cs="Times New Roman"/>
          <w:szCs w:val="28"/>
          <w:lang w:val="vi-VN"/>
        </w:rPr>
        <w:t xml:space="preserve"> Phối hợp Công an tỉnh và cơ quan chức năng quản lý, xử lý số người nước ngoài không xuất trình được giấy tờ tùy thân, số lang thang cơ nhỡ không có việc làm, số người nước ngoài có biểu hiện bệnh tâm thần trong thời gian cư trú tại địa phương</w:t>
      </w:r>
      <w:r w:rsidR="00FC3D90">
        <w:rPr>
          <w:rFonts w:cs="Times New Roman"/>
          <w:szCs w:val="28"/>
        </w:rPr>
        <w:t>; Bố trí cơ sở lưu trú cho số người này trong trường hợp cần thiết chờ cơ quan chức năng xử lý.</w:t>
      </w:r>
    </w:p>
    <w:p w:rsidR="009649B6" w:rsidRPr="000304EE" w:rsidRDefault="00A345A9" w:rsidP="001A5455">
      <w:pPr>
        <w:spacing w:before="120" w:after="120"/>
        <w:ind w:firstLine="567"/>
        <w:rPr>
          <w:rFonts w:cs="Times New Roman"/>
          <w:szCs w:val="28"/>
        </w:rPr>
      </w:pPr>
      <w:r>
        <w:rPr>
          <w:rFonts w:cs="Times New Roman"/>
          <w:szCs w:val="28"/>
        </w:rPr>
        <w:lastRenderedPageBreak/>
        <w:t>7</w:t>
      </w:r>
      <w:r w:rsidR="009649B6" w:rsidRPr="00F527E2">
        <w:rPr>
          <w:rFonts w:cs="Times New Roman"/>
          <w:szCs w:val="28"/>
          <w:lang w:val="vi-VN"/>
        </w:rPr>
        <w:t>. Sở Y tế</w:t>
      </w:r>
      <w:r w:rsidR="0052385C" w:rsidRPr="00F527E2">
        <w:rPr>
          <w:rFonts w:cs="Times New Roman"/>
          <w:szCs w:val="28"/>
          <w:lang w:val="vi-VN"/>
        </w:rPr>
        <w:t xml:space="preserve"> có trách nhiệm:</w:t>
      </w:r>
      <w:r w:rsidR="00F92AF2" w:rsidRPr="00F527E2">
        <w:rPr>
          <w:rFonts w:cs="Times New Roman"/>
          <w:szCs w:val="28"/>
          <w:lang w:val="vi-VN"/>
        </w:rPr>
        <w:t xml:space="preserve"> </w:t>
      </w:r>
      <w:r w:rsidR="009649B6" w:rsidRPr="00F527E2">
        <w:rPr>
          <w:rFonts w:cs="Times New Roman"/>
          <w:szCs w:val="28"/>
          <w:lang w:val="vi-VN"/>
        </w:rPr>
        <w:t>Chủ động rà soát, cấp chứng chỉ hành nghề khám chữa bệnh, cấp giấy phép hoạt động đối với các cơ sở khám, chữa bệnh có sử dụng lao động nước ngoài, kịp thời xử lý các cơ sở khám, chữa bệnh cho người nước ngoài hoặc có cổ đông là người nước ngoài “núp bóng” hành nghề khi chưa được cấp có thẩm quyền cấp giấ</w:t>
      </w:r>
      <w:r w:rsidR="000304EE">
        <w:rPr>
          <w:rFonts w:cs="Times New Roman"/>
          <w:szCs w:val="28"/>
          <w:lang w:val="vi-VN"/>
        </w:rPr>
        <w:t>y phép</w:t>
      </w:r>
      <w:r w:rsidR="000304EE">
        <w:rPr>
          <w:rFonts w:cs="Times New Roman"/>
          <w:szCs w:val="28"/>
        </w:rPr>
        <w:t>; tiến hành các thủ tục phòng, chống dịch bệnh theo quy định.</w:t>
      </w:r>
    </w:p>
    <w:p w:rsidR="009649B6" w:rsidRPr="00F527E2" w:rsidRDefault="00A345A9" w:rsidP="005B73CF">
      <w:pPr>
        <w:spacing w:before="120" w:after="120"/>
        <w:ind w:firstLine="567"/>
        <w:rPr>
          <w:rFonts w:cs="Times New Roman"/>
          <w:szCs w:val="28"/>
          <w:lang w:val="vi-VN"/>
        </w:rPr>
      </w:pPr>
      <w:r>
        <w:rPr>
          <w:rFonts w:cs="Times New Roman"/>
          <w:szCs w:val="28"/>
        </w:rPr>
        <w:t>8</w:t>
      </w:r>
      <w:r w:rsidR="009649B6" w:rsidRPr="00F527E2">
        <w:rPr>
          <w:rFonts w:cs="Times New Roman"/>
          <w:szCs w:val="28"/>
          <w:lang w:val="vi-VN"/>
        </w:rPr>
        <w:t>. Sở Giáo dục và Đào tạo</w:t>
      </w:r>
      <w:r w:rsidR="00F92AF2" w:rsidRPr="00F527E2">
        <w:rPr>
          <w:rFonts w:cs="Times New Roman"/>
          <w:szCs w:val="28"/>
          <w:lang w:val="vi-VN"/>
        </w:rPr>
        <w:t xml:space="preserve"> có trách nhiệm:</w:t>
      </w:r>
      <w:r w:rsidR="009649B6" w:rsidRPr="00F527E2">
        <w:rPr>
          <w:rFonts w:cs="Times New Roman"/>
          <w:szCs w:val="28"/>
          <w:lang w:val="vi-VN"/>
        </w:rPr>
        <w:t xml:space="preserve"> Rà soát, kiểm tra việc quản lý người nước ngoài tham gia giảng dạy, học tập tại các cơ sở giáo dục thuộc thẩm quyền quản lý; Phối hợp với UBND cấp huyện rà soát, kiểm tra việc quản lý người nước ngoài hoạt động trong lĩnh vực giáo dục thuộc thẩm quyền quản lý của UBND cấp huyện.</w:t>
      </w:r>
      <w:r w:rsidR="005B73CF" w:rsidRPr="00F527E2">
        <w:rPr>
          <w:rFonts w:cs="Times New Roman"/>
          <w:szCs w:val="28"/>
        </w:rPr>
        <w:t xml:space="preserve"> </w:t>
      </w:r>
      <w:r w:rsidR="009649B6" w:rsidRPr="00F527E2">
        <w:rPr>
          <w:rFonts w:cs="Times New Roman"/>
          <w:szCs w:val="28"/>
          <w:lang w:val="vi-VN"/>
        </w:rPr>
        <w:t xml:space="preserve">Kịp thời nhắc nhở, chấn chỉnh, xử lý các cơ sở giáo dục </w:t>
      </w:r>
      <w:r w:rsidR="00D35EDB" w:rsidRPr="00F527E2">
        <w:rPr>
          <w:rFonts w:cs="Times New Roman"/>
          <w:szCs w:val="28"/>
          <w:lang w:val="vi-VN"/>
        </w:rPr>
        <w:t>sử dụng lao động nước ngoài</w:t>
      </w:r>
      <w:r w:rsidR="009649B6" w:rsidRPr="00F527E2">
        <w:rPr>
          <w:rFonts w:cs="Times New Roman"/>
          <w:szCs w:val="28"/>
          <w:lang w:val="vi-VN"/>
        </w:rPr>
        <w:t xml:space="preserve"> vi phạm các quy định</w:t>
      </w:r>
      <w:r w:rsidR="00D35EDB" w:rsidRPr="00F527E2">
        <w:rPr>
          <w:rFonts w:cs="Times New Roman"/>
          <w:szCs w:val="28"/>
          <w:lang w:val="vi-VN"/>
        </w:rPr>
        <w:t xml:space="preserve"> liên quan</w:t>
      </w:r>
      <w:r w:rsidR="009649B6" w:rsidRPr="00F527E2">
        <w:rPr>
          <w:rFonts w:cs="Times New Roman"/>
          <w:szCs w:val="28"/>
          <w:lang w:val="vi-VN"/>
        </w:rPr>
        <w:t>; Phối hợp Công an tỉnh khi có những tình huống giải quyết ngoài thẩm quyền.</w:t>
      </w:r>
    </w:p>
    <w:p w:rsidR="009649B6" w:rsidRPr="00F527E2" w:rsidRDefault="00A345A9" w:rsidP="001A5455">
      <w:pPr>
        <w:spacing w:before="120" w:after="120"/>
        <w:ind w:firstLine="567"/>
        <w:rPr>
          <w:rFonts w:cs="Times New Roman"/>
          <w:szCs w:val="28"/>
          <w:lang w:val="vi-VN"/>
        </w:rPr>
      </w:pPr>
      <w:r>
        <w:rPr>
          <w:rFonts w:cs="Times New Roman"/>
          <w:szCs w:val="28"/>
        </w:rPr>
        <w:t>9</w:t>
      </w:r>
      <w:r w:rsidR="009649B6" w:rsidRPr="00F527E2">
        <w:rPr>
          <w:rFonts w:cs="Times New Roman"/>
          <w:szCs w:val="28"/>
          <w:lang w:val="vi-VN"/>
        </w:rPr>
        <w:t>. Sở Văn hóa và Thể thao</w:t>
      </w:r>
      <w:r w:rsidR="00BF6DF0" w:rsidRPr="00F527E2">
        <w:rPr>
          <w:rFonts w:cs="Times New Roman"/>
          <w:szCs w:val="28"/>
          <w:lang w:val="vi-VN"/>
        </w:rPr>
        <w:t xml:space="preserve"> có trách nhiệm:</w:t>
      </w:r>
      <w:r w:rsidR="009649B6" w:rsidRPr="00F527E2">
        <w:rPr>
          <w:rFonts w:cs="Times New Roman"/>
          <w:szCs w:val="28"/>
          <w:lang w:val="vi-VN"/>
        </w:rPr>
        <w:t xml:space="preserve"> Chỉ đạo cơ quan chức năng phối hợp với cơ quan quản lý xuất nhập cảnh kiểm tra, xử lý, thu hồi giấy phép kinh doanh các doanh nghiệp cho người nước ngoài sử dụng tư cách pháp nhân để kinh doanh trong lĩnh vực văn hóa, thể thao có sử dụng lao động là người nước ngoài hoặc sử dụng người nước ngoài không có giấy phép lao động.</w:t>
      </w:r>
    </w:p>
    <w:p w:rsidR="00A960DC" w:rsidRPr="00F527E2" w:rsidRDefault="00A345A9" w:rsidP="00A345A9">
      <w:pPr>
        <w:pStyle w:val="Bodytext20"/>
        <w:shd w:val="clear" w:color="auto" w:fill="auto"/>
        <w:tabs>
          <w:tab w:val="left" w:pos="2906"/>
        </w:tabs>
        <w:spacing w:before="120" w:after="120" w:line="240" w:lineRule="auto"/>
        <w:ind w:firstLine="567"/>
        <w:rPr>
          <w:rFonts w:cs="Times New Roman"/>
          <w:szCs w:val="28"/>
        </w:rPr>
      </w:pPr>
      <w:r>
        <w:rPr>
          <w:rFonts w:cs="Times New Roman"/>
          <w:szCs w:val="28"/>
        </w:rPr>
        <w:t>10</w:t>
      </w:r>
      <w:r w:rsidR="009649B6" w:rsidRPr="00F527E2">
        <w:rPr>
          <w:rFonts w:cs="Times New Roman"/>
          <w:szCs w:val="28"/>
          <w:lang w:val="vi-VN"/>
        </w:rPr>
        <w:t>. Sở Du lịch</w:t>
      </w:r>
      <w:r w:rsidR="00A960DC" w:rsidRPr="00F527E2">
        <w:rPr>
          <w:rFonts w:cs="Times New Roman"/>
          <w:szCs w:val="28"/>
        </w:rPr>
        <w:t xml:space="preserve"> có trách nhiệm:</w:t>
      </w:r>
      <w:r w:rsidR="00A960DC" w:rsidRPr="00F527E2">
        <w:rPr>
          <w:rFonts w:cs="Times New Roman"/>
          <w:b/>
          <w:szCs w:val="28"/>
        </w:rPr>
        <w:t xml:space="preserve"> </w:t>
      </w:r>
      <w:r w:rsidR="00A960DC" w:rsidRPr="00F527E2">
        <w:rPr>
          <w:rFonts w:cs="Times New Roman"/>
          <w:szCs w:val="28"/>
          <w:lang w:val="vi-VN" w:eastAsia="vi-VN" w:bidi="vi-VN"/>
        </w:rPr>
        <w:t xml:space="preserve">Chủ trì, phối hợp với </w:t>
      </w:r>
      <w:r w:rsidR="00A960DC" w:rsidRPr="00F527E2">
        <w:rPr>
          <w:rFonts w:cs="Times New Roman"/>
          <w:szCs w:val="28"/>
          <w:lang w:eastAsia="vi-VN" w:bidi="vi-VN"/>
        </w:rPr>
        <w:t>Công an tỉnh</w:t>
      </w:r>
      <w:r w:rsidR="00A960DC" w:rsidRPr="00F527E2">
        <w:rPr>
          <w:rFonts w:cs="Times New Roman"/>
          <w:szCs w:val="28"/>
          <w:lang w:val="vi-VN" w:eastAsia="vi-VN" w:bidi="vi-VN"/>
        </w:rPr>
        <w:t xml:space="preserve">, </w:t>
      </w:r>
      <w:r w:rsidR="00A960DC" w:rsidRPr="00F527E2">
        <w:rPr>
          <w:rFonts w:cs="Times New Roman"/>
          <w:szCs w:val="28"/>
          <w:lang w:eastAsia="vi-VN" w:bidi="vi-VN"/>
        </w:rPr>
        <w:t xml:space="preserve">Sở </w:t>
      </w:r>
      <w:r w:rsidR="00A960DC" w:rsidRPr="00F527E2">
        <w:rPr>
          <w:rFonts w:cs="Times New Roman"/>
          <w:szCs w:val="28"/>
          <w:lang w:val="vi-VN" w:eastAsia="vi-VN" w:bidi="vi-VN"/>
        </w:rPr>
        <w:t xml:space="preserve">Ngoại </w:t>
      </w:r>
      <w:r w:rsidR="00A960DC" w:rsidRPr="00F527E2">
        <w:rPr>
          <w:rFonts w:cs="Times New Roman"/>
          <w:szCs w:val="28"/>
          <w:lang w:eastAsia="vi-VN" w:bidi="vi-VN"/>
        </w:rPr>
        <w:t>vụ</w:t>
      </w:r>
      <w:r w:rsidR="00A960DC" w:rsidRPr="00F527E2">
        <w:rPr>
          <w:rFonts w:cs="Times New Roman"/>
          <w:szCs w:val="28"/>
          <w:lang w:val="vi-VN" w:eastAsia="vi-VN" w:bidi="vi-VN"/>
        </w:rPr>
        <w:t xml:space="preserve">, </w:t>
      </w:r>
      <w:r w:rsidR="00A960DC" w:rsidRPr="00F527E2">
        <w:rPr>
          <w:rFonts w:cs="Times New Roman"/>
          <w:szCs w:val="28"/>
          <w:lang w:eastAsia="vi-VN" w:bidi="vi-VN"/>
        </w:rPr>
        <w:t>Sở</w:t>
      </w:r>
      <w:r w:rsidR="00A960DC" w:rsidRPr="00F527E2">
        <w:rPr>
          <w:rFonts w:cs="Times New Roman"/>
          <w:szCs w:val="28"/>
          <w:lang w:val="vi-VN" w:eastAsia="vi-VN" w:bidi="vi-VN"/>
        </w:rPr>
        <w:t xml:space="preserve"> Lao động - Thương binh và Xã hội và các cơ quan, tổ chức </w:t>
      </w:r>
      <w:r w:rsidR="00A960DC" w:rsidRPr="00F527E2">
        <w:rPr>
          <w:rFonts w:cs="Times New Roman"/>
          <w:szCs w:val="28"/>
          <w:lang w:eastAsia="vi-VN" w:bidi="vi-VN"/>
        </w:rPr>
        <w:t xml:space="preserve">có </w:t>
      </w:r>
      <w:r w:rsidR="00A960DC" w:rsidRPr="00F527E2">
        <w:rPr>
          <w:rFonts w:cs="Times New Roman"/>
          <w:szCs w:val="28"/>
          <w:lang w:val="vi-VN" w:eastAsia="vi-VN" w:bidi="vi-VN"/>
        </w:rPr>
        <w:t xml:space="preserve">liên quan </w:t>
      </w:r>
      <w:r w:rsidR="00876B94" w:rsidRPr="00F527E2">
        <w:rPr>
          <w:rFonts w:cs="Times New Roman"/>
          <w:szCs w:val="28"/>
          <w:lang w:val="vi-VN"/>
        </w:rPr>
        <w:t>báo cáo Ủy ban nhân dân tỉnh các giải pháp tháo gỡ vướng mắc liên quan đến việc người nước ngoài tổ chức khai thác tour du lịch thuộc các thị trường Trung Quốc, Hàn Quốc, Nga vào địa phương.</w:t>
      </w:r>
      <w:r w:rsidR="00876B94" w:rsidRPr="00F527E2">
        <w:rPr>
          <w:rFonts w:cs="Times New Roman"/>
          <w:szCs w:val="28"/>
        </w:rPr>
        <w:t xml:space="preserve"> </w:t>
      </w:r>
      <w:r w:rsidR="00876B94" w:rsidRPr="00F527E2">
        <w:rPr>
          <w:rFonts w:cs="Times New Roman"/>
          <w:szCs w:val="28"/>
          <w:lang w:eastAsia="vi-VN" w:bidi="vi-VN"/>
        </w:rPr>
        <w:t>T</w:t>
      </w:r>
      <w:r w:rsidR="00A960DC" w:rsidRPr="00F527E2">
        <w:rPr>
          <w:rFonts w:cs="Times New Roman"/>
          <w:szCs w:val="28"/>
          <w:lang w:val="vi-VN" w:eastAsia="vi-VN" w:bidi="vi-VN"/>
        </w:rPr>
        <w:t>ăng cường quản lý, chấn chỉnh, xử lý</w:t>
      </w:r>
      <w:r w:rsidR="00A960DC" w:rsidRPr="00F527E2">
        <w:rPr>
          <w:rFonts w:cs="Times New Roman"/>
          <w:szCs w:val="28"/>
          <w:lang w:eastAsia="vi-VN" w:bidi="vi-VN"/>
        </w:rPr>
        <w:t xml:space="preserve"> các doanh nghiệp lữ hành quốc tế</w:t>
      </w:r>
      <w:r w:rsidR="000304EE">
        <w:rPr>
          <w:rFonts w:cs="Times New Roman"/>
          <w:szCs w:val="28"/>
          <w:lang w:eastAsia="vi-VN" w:bidi="vi-VN"/>
        </w:rPr>
        <w:t>, các doanh nghiệp, cơ sở lưu trú kinh doanh dịch vụ du lịch</w:t>
      </w:r>
      <w:r w:rsidR="00A960DC" w:rsidRPr="00F527E2">
        <w:rPr>
          <w:rFonts w:cs="Times New Roman"/>
          <w:szCs w:val="28"/>
          <w:lang w:val="vi-VN" w:eastAsia="vi-VN" w:bidi="vi-VN"/>
        </w:rPr>
        <w:t xml:space="preserve"> </w:t>
      </w:r>
      <w:r w:rsidR="000304EE">
        <w:rPr>
          <w:rFonts w:cs="Times New Roman"/>
          <w:szCs w:val="28"/>
          <w:lang w:eastAsia="vi-VN" w:bidi="vi-VN"/>
        </w:rPr>
        <w:t xml:space="preserve">có hành vi </w:t>
      </w:r>
      <w:r w:rsidR="00A960DC" w:rsidRPr="00F527E2">
        <w:rPr>
          <w:rFonts w:cs="Times New Roman"/>
          <w:szCs w:val="28"/>
          <w:lang w:eastAsia="vi-VN" w:bidi="vi-VN"/>
        </w:rPr>
        <w:t xml:space="preserve">vi phạm pháp luật; </w:t>
      </w:r>
      <w:r w:rsidR="00A960DC" w:rsidRPr="00F527E2">
        <w:rPr>
          <w:rFonts w:cs="Times New Roman"/>
          <w:szCs w:val="28"/>
          <w:lang w:val="vi-VN" w:eastAsia="vi-VN" w:bidi="vi-VN"/>
        </w:rPr>
        <w:t>kịp thời trao đổi thông tin</w:t>
      </w:r>
      <w:r w:rsidR="00876B94" w:rsidRPr="00F527E2">
        <w:rPr>
          <w:rFonts w:cs="Times New Roman"/>
          <w:szCs w:val="28"/>
          <w:lang w:eastAsia="vi-VN" w:bidi="vi-VN"/>
        </w:rPr>
        <w:t>,</w:t>
      </w:r>
      <w:r w:rsidR="00A960DC" w:rsidRPr="00F527E2">
        <w:rPr>
          <w:rFonts w:cs="Times New Roman"/>
          <w:szCs w:val="28"/>
          <w:lang w:eastAsia="vi-VN" w:bidi="vi-VN"/>
        </w:rPr>
        <w:t xml:space="preserve"> phối hợp xử lý</w:t>
      </w:r>
      <w:r w:rsidR="00876B94" w:rsidRPr="00F527E2">
        <w:rPr>
          <w:rFonts w:cs="Times New Roman"/>
          <w:szCs w:val="28"/>
          <w:lang w:val="vi-VN" w:eastAsia="vi-VN" w:bidi="vi-VN"/>
        </w:rPr>
        <w:t xml:space="preserve"> vụ việc</w:t>
      </w:r>
      <w:r w:rsidR="00876B94" w:rsidRPr="00F527E2">
        <w:rPr>
          <w:rFonts w:cs="Times New Roman"/>
          <w:szCs w:val="28"/>
          <w:lang w:eastAsia="vi-VN" w:bidi="vi-VN"/>
        </w:rPr>
        <w:t xml:space="preserve"> phức tạp</w:t>
      </w:r>
      <w:r w:rsidR="00A960DC" w:rsidRPr="00F527E2">
        <w:rPr>
          <w:rFonts w:cs="Times New Roman"/>
          <w:szCs w:val="28"/>
          <w:lang w:val="vi-VN" w:eastAsia="vi-VN" w:bidi="vi-VN"/>
        </w:rPr>
        <w:t>.</w:t>
      </w:r>
    </w:p>
    <w:p w:rsidR="009649B6" w:rsidRDefault="006665F9" w:rsidP="001A5455">
      <w:pPr>
        <w:spacing w:before="120" w:after="120"/>
        <w:ind w:firstLine="567"/>
        <w:rPr>
          <w:rFonts w:cs="Times New Roman"/>
          <w:szCs w:val="28"/>
        </w:rPr>
      </w:pPr>
      <w:r w:rsidRPr="00F527E2">
        <w:rPr>
          <w:rFonts w:cs="Times New Roman"/>
          <w:szCs w:val="28"/>
        </w:rPr>
        <w:t>1</w:t>
      </w:r>
      <w:r w:rsidR="00A345A9">
        <w:rPr>
          <w:rFonts w:cs="Times New Roman"/>
          <w:szCs w:val="28"/>
        </w:rPr>
        <w:t>1</w:t>
      </w:r>
      <w:r w:rsidR="009649B6" w:rsidRPr="00F527E2">
        <w:rPr>
          <w:rFonts w:cs="Times New Roman"/>
          <w:szCs w:val="28"/>
          <w:lang w:val="vi-VN"/>
        </w:rPr>
        <w:t>. Sở Kế hoạch và Đầu tư</w:t>
      </w:r>
      <w:r w:rsidRPr="00F527E2">
        <w:rPr>
          <w:rFonts w:cs="Times New Roman"/>
          <w:szCs w:val="28"/>
        </w:rPr>
        <w:t xml:space="preserve"> có trách nhiệm: </w:t>
      </w:r>
      <w:r w:rsidR="009649B6" w:rsidRPr="00F527E2">
        <w:rPr>
          <w:rFonts w:cs="Times New Roman"/>
          <w:szCs w:val="28"/>
          <w:lang w:val="vi-VN"/>
        </w:rPr>
        <w:t>Triển khai, hướng dẫn thực hiện các quy định hiện hành đối với người nước ngoài góp vốn đầu tư vào các doanh nghiệ</w:t>
      </w:r>
      <w:r w:rsidR="00F51C1B" w:rsidRPr="00F527E2">
        <w:rPr>
          <w:rFonts w:cs="Times New Roman"/>
          <w:szCs w:val="28"/>
        </w:rPr>
        <w:t>p;</w:t>
      </w:r>
      <w:r w:rsidR="009649B6" w:rsidRPr="00F527E2">
        <w:rPr>
          <w:rFonts w:cs="Times New Roman"/>
          <w:szCs w:val="28"/>
          <w:lang w:val="vi-VN"/>
        </w:rPr>
        <w:t xml:space="preserve"> phối hợp với Công an tỉnh để xác minh thông tin người nước ngoài lợi dụng việc góp vốn “tượng trưng” nhằm hợp thức hóa các thủ tục để hoạt động không đúng mục đích; quản lý chặt chẽ, ngăn chặn các hình thức đầu tư “chui”, đầu tư “núp bóng” vào các lĩnh vực nhạy cảm, quan trọng đối với an ninh, quốc phòng theo quy định.</w:t>
      </w:r>
    </w:p>
    <w:p w:rsidR="009649B6" w:rsidRPr="00F527E2" w:rsidRDefault="006665F9" w:rsidP="001A5455">
      <w:pPr>
        <w:spacing w:before="120" w:after="120"/>
        <w:ind w:firstLine="567"/>
        <w:rPr>
          <w:rFonts w:cs="Times New Roman"/>
          <w:szCs w:val="28"/>
        </w:rPr>
      </w:pPr>
      <w:r w:rsidRPr="00F527E2">
        <w:rPr>
          <w:rFonts w:cs="Times New Roman"/>
          <w:szCs w:val="28"/>
        </w:rPr>
        <w:t>1</w:t>
      </w:r>
      <w:r w:rsidR="00A345A9">
        <w:rPr>
          <w:rFonts w:cs="Times New Roman"/>
          <w:szCs w:val="28"/>
        </w:rPr>
        <w:t>2</w:t>
      </w:r>
      <w:r w:rsidR="009649B6" w:rsidRPr="00F527E2">
        <w:rPr>
          <w:rFonts w:cs="Times New Roman"/>
          <w:szCs w:val="28"/>
          <w:lang w:val="vi-VN"/>
        </w:rPr>
        <w:t>. Sở Nông nghiệp và phát triển nông thôn</w:t>
      </w:r>
      <w:r w:rsidRPr="00F527E2">
        <w:rPr>
          <w:rFonts w:cs="Times New Roman"/>
          <w:szCs w:val="28"/>
        </w:rPr>
        <w:t xml:space="preserve"> có trách nhiệm: T</w:t>
      </w:r>
      <w:r w:rsidR="009649B6" w:rsidRPr="00F527E2">
        <w:rPr>
          <w:rFonts w:cs="Times New Roman"/>
          <w:szCs w:val="28"/>
          <w:lang w:val="vi-VN"/>
        </w:rPr>
        <w:t>ăng cường kiểm tra, rà soát các cá nhân, hộ kinh doanh nuôi trồng, đánh bắt, khai thác thủy sản trên địa bàn tỉnh để kịp thời phát hiện, xử lý các cá nhân, cơ sở sử dụng lao động nước ngoài vào làm việc trái phép.</w:t>
      </w:r>
    </w:p>
    <w:p w:rsidR="009649B6" w:rsidRPr="000304EE" w:rsidRDefault="00F8034F" w:rsidP="001A5455">
      <w:pPr>
        <w:spacing w:before="120" w:after="120"/>
        <w:ind w:firstLine="567"/>
        <w:rPr>
          <w:rFonts w:cs="Times New Roman"/>
          <w:szCs w:val="28"/>
        </w:rPr>
      </w:pPr>
      <w:r w:rsidRPr="00F527E2">
        <w:rPr>
          <w:rFonts w:cs="Times New Roman"/>
          <w:szCs w:val="28"/>
        </w:rPr>
        <w:t>1</w:t>
      </w:r>
      <w:r w:rsidR="00A345A9">
        <w:rPr>
          <w:rFonts w:cs="Times New Roman"/>
          <w:szCs w:val="28"/>
        </w:rPr>
        <w:t>3</w:t>
      </w:r>
      <w:r w:rsidR="009649B6" w:rsidRPr="00F527E2">
        <w:rPr>
          <w:rFonts w:cs="Times New Roman"/>
          <w:szCs w:val="28"/>
          <w:lang w:val="vi-VN"/>
        </w:rPr>
        <w:t>. Cục thuế</w:t>
      </w:r>
      <w:r w:rsidRPr="00F527E2">
        <w:rPr>
          <w:rFonts w:cs="Times New Roman"/>
          <w:szCs w:val="28"/>
        </w:rPr>
        <w:t xml:space="preserve"> có trách nhiệm:</w:t>
      </w:r>
      <w:r w:rsidRPr="00F527E2">
        <w:rPr>
          <w:rFonts w:cs="Times New Roman"/>
          <w:szCs w:val="28"/>
          <w:lang w:val="vi-VN"/>
        </w:rPr>
        <w:t xml:space="preserve"> Quản lý và kiểm tra hoạt động thu thuế của lao động là người nước ngoài làm việc trên địa bàn tỉnh</w:t>
      </w:r>
      <w:r w:rsidRPr="00F527E2">
        <w:rPr>
          <w:rFonts w:cs="Times New Roman"/>
          <w:szCs w:val="28"/>
        </w:rPr>
        <w:t xml:space="preserve">. </w:t>
      </w:r>
      <w:r w:rsidR="009649B6" w:rsidRPr="00F527E2">
        <w:rPr>
          <w:rFonts w:cs="Times New Roman"/>
          <w:szCs w:val="28"/>
          <w:lang w:val="vi-VN"/>
        </w:rPr>
        <w:t>Phối hợp với Công an tỉnh</w:t>
      </w:r>
      <w:r w:rsidRPr="00F527E2">
        <w:rPr>
          <w:rFonts w:cs="Times New Roman"/>
          <w:szCs w:val="28"/>
        </w:rPr>
        <w:t>, cơ quan, đơ</w:t>
      </w:r>
      <w:r w:rsidR="00726765" w:rsidRPr="00F527E2">
        <w:rPr>
          <w:rFonts w:cs="Times New Roman"/>
          <w:szCs w:val="28"/>
        </w:rPr>
        <w:t>n</w:t>
      </w:r>
      <w:r w:rsidRPr="00F527E2">
        <w:rPr>
          <w:rFonts w:cs="Times New Roman"/>
          <w:szCs w:val="28"/>
        </w:rPr>
        <w:t xml:space="preserve"> vị có liên quan</w:t>
      </w:r>
      <w:r w:rsidR="009649B6" w:rsidRPr="00F527E2">
        <w:rPr>
          <w:rFonts w:cs="Times New Roman"/>
          <w:szCs w:val="28"/>
          <w:lang w:val="vi-VN"/>
        </w:rPr>
        <w:t xml:space="preserve"> trong việc thu thập thông tin về các cá nhân, tổ chức người nước ngoài có dấu hiệu trốn thuế, nợ thuế</w:t>
      </w:r>
      <w:r w:rsidR="000304EE">
        <w:rPr>
          <w:rFonts w:cs="Times New Roman"/>
          <w:szCs w:val="28"/>
        </w:rPr>
        <w:t>; tiến hành các thủ tục phòng ngừa, đảm bảo việc thu thuế theo quy định.</w:t>
      </w:r>
    </w:p>
    <w:p w:rsidR="009649B6" w:rsidRPr="00F527E2" w:rsidRDefault="00F8034F" w:rsidP="001A5455">
      <w:pPr>
        <w:spacing w:before="120" w:after="120"/>
        <w:ind w:firstLine="567"/>
        <w:rPr>
          <w:rFonts w:cs="Times New Roman"/>
          <w:szCs w:val="28"/>
        </w:rPr>
      </w:pPr>
      <w:r w:rsidRPr="00F527E2">
        <w:rPr>
          <w:rFonts w:cs="Times New Roman"/>
          <w:szCs w:val="28"/>
        </w:rPr>
        <w:lastRenderedPageBreak/>
        <w:t>1</w:t>
      </w:r>
      <w:r w:rsidR="00A345A9">
        <w:rPr>
          <w:rFonts w:cs="Times New Roman"/>
          <w:szCs w:val="28"/>
        </w:rPr>
        <w:t>4</w:t>
      </w:r>
      <w:r w:rsidR="009649B6" w:rsidRPr="00F527E2">
        <w:rPr>
          <w:rFonts w:cs="Times New Roman"/>
          <w:szCs w:val="28"/>
          <w:lang w:val="vi-VN"/>
        </w:rPr>
        <w:t>. Ngân hàng Nhà nước Việt Nam chi nhánh tỉnh BR-VT</w:t>
      </w:r>
      <w:r w:rsidRPr="00F527E2">
        <w:rPr>
          <w:rFonts w:cs="Times New Roman"/>
          <w:szCs w:val="28"/>
        </w:rPr>
        <w:t xml:space="preserve"> có trách nhiệm: </w:t>
      </w:r>
      <w:r w:rsidR="009649B6" w:rsidRPr="00F527E2">
        <w:rPr>
          <w:rFonts w:cs="Times New Roman"/>
          <w:szCs w:val="28"/>
          <w:lang w:val="vi-VN"/>
        </w:rPr>
        <w:t>Phối hợp với các cơ quan, đơn vị liên quan, UBND cấp huyện tăng cường kiểm tra các cơ sở kinh doanh cung cấp dịch vụ thanh toán cho người nước ngoài, kịp thời xử lý các sai phạm về hoạt động thanh toán, thanh toán bằng ngoại tệ không đúng quy định trên địa bàn tỉnh.</w:t>
      </w:r>
    </w:p>
    <w:p w:rsidR="009649B6" w:rsidRPr="00F527E2" w:rsidRDefault="00F8034F" w:rsidP="001A5455">
      <w:pPr>
        <w:spacing w:before="120" w:after="120"/>
        <w:ind w:firstLine="567"/>
        <w:rPr>
          <w:rFonts w:cs="Times New Roman"/>
          <w:szCs w:val="28"/>
        </w:rPr>
      </w:pPr>
      <w:r w:rsidRPr="00F527E2">
        <w:rPr>
          <w:rFonts w:cs="Times New Roman"/>
          <w:szCs w:val="28"/>
        </w:rPr>
        <w:t>1</w:t>
      </w:r>
      <w:r w:rsidR="00A345A9">
        <w:rPr>
          <w:rFonts w:cs="Times New Roman"/>
          <w:szCs w:val="28"/>
        </w:rPr>
        <w:t>5</w:t>
      </w:r>
      <w:r w:rsidR="009649B6" w:rsidRPr="00F527E2">
        <w:rPr>
          <w:rFonts w:cs="Times New Roman"/>
          <w:szCs w:val="28"/>
          <w:lang w:val="vi-VN"/>
        </w:rPr>
        <w:t>. Ban Quản lý các khu công nghiệp</w:t>
      </w:r>
      <w:r w:rsidRPr="00F527E2">
        <w:rPr>
          <w:rFonts w:cs="Times New Roman"/>
          <w:szCs w:val="28"/>
        </w:rPr>
        <w:t xml:space="preserve"> có trách nhiệm:</w:t>
      </w:r>
    </w:p>
    <w:p w:rsidR="009649B6" w:rsidRPr="00F527E2" w:rsidRDefault="00170977" w:rsidP="00B40FE4">
      <w:pPr>
        <w:spacing w:before="60" w:after="60"/>
        <w:ind w:firstLine="567"/>
        <w:rPr>
          <w:rFonts w:cs="Times New Roman"/>
          <w:szCs w:val="28"/>
        </w:rPr>
      </w:pPr>
      <w:r w:rsidRPr="00F527E2">
        <w:rPr>
          <w:rFonts w:cs="Times New Roman"/>
          <w:szCs w:val="28"/>
        </w:rPr>
        <w:t>a)</w:t>
      </w:r>
      <w:r w:rsidR="009649B6" w:rsidRPr="00F527E2">
        <w:rPr>
          <w:rFonts w:cs="Times New Roman"/>
          <w:szCs w:val="28"/>
          <w:lang w:val="vi-VN"/>
        </w:rPr>
        <w:t xml:space="preserve"> Thực hiện việc quản lý đối với người lao động nước ngoài làm việc, cư trú tại các khu công nghiệp trên địa bàn tỉnh</w:t>
      </w:r>
      <w:r w:rsidRPr="00F527E2">
        <w:rPr>
          <w:rFonts w:cs="Times New Roman"/>
          <w:szCs w:val="28"/>
        </w:rPr>
        <w:t>.</w:t>
      </w:r>
    </w:p>
    <w:p w:rsidR="00870E0C" w:rsidRPr="00F527E2" w:rsidRDefault="00DD215E" w:rsidP="00B40FE4">
      <w:pPr>
        <w:pStyle w:val="NormalWeb"/>
        <w:shd w:val="clear" w:color="auto" w:fill="FFFFFF"/>
        <w:spacing w:before="60" w:beforeAutospacing="0" w:after="60" w:afterAutospacing="0"/>
        <w:ind w:firstLine="567"/>
        <w:jc w:val="both"/>
        <w:rPr>
          <w:sz w:val="28"/>
          <w:szCs w:val="28"/>
          <w:lang w:val="en-US"/>
        </w:rPr>
      </w:pPr>
      <w:r w:rsidRPr="00F527E2">
        <w:rPr>
          <w:sz w:val="28"/>
          <w:szCs w:val="28"/>
          <w:lang w:val="en-US"/>
        </w:rPr>
        <w:t>b)</w:t>
      </w:r>
      <w:r w:rsidR="009649B6" w:rsidRPr="00F527E2">
        <w:rPr>
          <w:sz w:val="28"/>
          <w:szCs w:val="28"/>
        </w:rPr>
        <w:t xml:space="preserve"> Phối hợp với Công an tỉnh, Sở Lao động, Thương binh và Xã hội </w:t>
      </w:r>
      <w:r w:rsidR="003D0DE3" w:rsidRPr="00F527E2">
        <w:rPr>
          <w:sz w:val="28"/>
          <w:szCs w:val="28"/>
        </w:rPr>
        <w:t>nắm tình hình, quản lý doanh nghiệp có vốn đầu tư nước ngoài, các doanh nghiệp</w:t>
      </w:r>
      <w:r w:rsidR="003D0DE3" w:rsidRPr="00F527E2">
        <w:rPr>
          <w:sz w:val="28"/>
          <w:szCs w:val="28"/>
          <w:lang w:val="en-US"/>
        </w:rPr>
        <w:t>, nhà thầu</w:t>
      </w:r>
      <w:r w:rsidR="003D0DE3" w:rsidRPr="00F527E2">
        <w:rPr>
          <w:sz w:val="28"/>
          <w:szCs w:val="28"/>
        </w:rPr>
        <w:t xml:space="preserve"> sử dụng lao động nước ngoài</w:t>
      </w:r>
      <w:r w:rsidR="00AE04D9" w:rsidRPr="00F527E2">
        <w:rPr>
          <w:sz w:val="28"/>
          <w:szCs w:val="28"/>
          <w:lang w:val="en-US"/>
        </w:rPr>
        <w:t>. Trao đổi thông tin có liên quan đến</w:t>
      </w:r>
      <w:r w:rsidRPr="00F527E2">
        <w:rPr>
          <w:sz w:val="28"/>
          <w:szCs w:val="28"/>
          <w:lang w:val="en-US"/>
        </w:rPr>
        <w:t xml:space="preserve"> người nước ngoài tại các khu công nghiệp, phối hợp xử </w:t>
      </w:r>
      <w:r w:rsidR="009649B6" w:rsidRPr="00F527E2">
        <w:rPr>
          <w:sz w:val="28"/>
          <w:szCs w:val="28"/>
        </w:rPr>
        <w:t>lý đối với những trường hợp lao động nước ngoài vi phạm pháp luật lao động và trao đổi Công an tỉnh buộc xuất cảnh theo quy định.</w:t>
      </w:r>
      <w:r w:rsidR="00870E0C" w:rsidRPr="00F527E2">
        <w:rPr>
          <w:sz w:val="28"/>
          <w:szCs w:val="28"/>
        </w:rPr>
        <w:t xml:space="preserve"> </w:t>
      </w:r>
    </w:p>
    <w:p w:rsidR="00C4034B" w:rsidRPr="00F527E2" w:rsidRDefault="00C4034B" w:rsidP="001A5455">
      <w:pPr>
        <w:spacing w:before="120" w:after="120"/>
        <w:ind w:firstLine="567"/>
        <w:rPr>
          <w:rFonts w:cs="Times New Roman"/>
          <w:szCs w:val="28"/>
        </w:rPr>
      </w:pPr>
      <w:r w:rsidRPr="00F527E2">
        <w:rPr>
          <w:rFonts w:cs="Times New Roman"/>
          <w:szCs w:val="28"/>
        </w:rPr>
        <w:t>1</w:t>
      </w:r>
      <w:r w:rsidR="00A345A9">
        <w:rPr>
          <w:rFonts w:cs="Times New Roman"/>
          <w:szCs w:val="28"/>
        </w:rPr>
        <w:t>6</w:t>
      </w:r>
      <w:r w:rsidRPr="00F527E2">
        <w:rPr>
          <w:rFonts w:cs="Times New Roman"/>
          <w:szCs w:val="28"/>
          <w:lang w:val="vi-VN"/>
        </w:rPr>
        <w:t xml:space="preserve">. </w:t>
      </w:r>
      <w:r w:rsidRPr="00F527E2">
        <w:rPr>
          <w:rFonts w:cs="Times New Roman"/>
          <w:szCs w:val="28"/>
        </w:rPr>
        <w:t>UBND</w:t>
      </w:r>
      <w:r w:rsidRPr="00F527E2">
        <w:rPr>
          <w:rFonts w:cs="Times New Roman"/>
          <w:szCs w:val="28"/>
          <w:lang w:val="vi-VN"/>
        </w:rPr>
        <w:t xml:space="preserve"> cấp huyện</w:t>
      </w:r>
      <w:r w:rsidRPr="00F527E2">
        <w:rPr>
          <w:rFonts w:cs="Times New Roman"/>
          <w:szCs w:val="28"/>
        </w:rPr>
        <w:t xml:space="preserve"> có trách nhiệm</w:t>
      </w:r>
      <w:r w:rsidR="00A53E3E" w:rsidRPr="00F527E2">
        <w:rPr>
          <w:rFonts w:cs="Times New Roman"/>
          <w:szCs w:val="28"/>
        </w:rPr>
        <w:t>:</w:t>
      </w:r>
    </w:p>
    <w:p w:rsidR="00A53E3E" w:rsidRPr="00F527E2" w:rsidRDefault="00A53E3E" w:rsidP="00B40FE4">
      <w:pPr>
        <w:spacing w:before="60" w:after="60"/>
        <w:ind w:firstLine="567"/>
        <w:rPr>
          <w:rFonts w:cs="Times New Roman"/>
          <w:szCs w:val="28"/>
        </w:rPr>
      </w:pPr>
      <w:r w:rsidRPr="00F527E2">
        <w:rPr>
          <w:rFonts w:cs="Times New Roman"/>
          <w:szCs w:val="28"/>
        </w:rPr>
        <w:t xml:space="preserve">a) </w:t>
      </w:r>
      <w:r w:rsidR="002C0928" w:rsidRPr="00F527E2">
        <w:rPr>
          <w:rFonts w:cs="Times New Roman"/>
          <w:szCs w:val="28"/>
        </w:rPr>
        <w:t xml:space="preserve">Chỉ đạo các cơ quan chuyên môn thuộc UBND cấp huyện, </w:t>
      </w:r>
      <w:r w:rsidR="00604AF7">
        <w:rPr>
          <w:rFonts w:cs="Times New Roman"/>
          <w:szCs w:val="28"/>
        </w:rPr>
        <w:t>Ủy ban nhân dân</w:t>
      </w:r>
      <w:r w:rsidR="002C0928" w:rsidRPr="00F527E2">
        <w:rPr>
          <w:rFonts w:cs="Times New Roman"/>
          <w:szCs w:val="28"/>
        </w:rPr>
        <w:t xml:space="preserve"> các xã, phường, thị trấn thực hiện quy định về quản lý cư trú, hoạt động của người nước ngoài tại đị</w:t>
      </w:r>
      <w:r w:rsidR="00D438E3" w:rsidRPr="00F527E2">
        <w:rPr>
          <w:rFonts w:cs="Times New Roman"/>
          <w:szCs w:val="28"/>
        </w:rPr>
        <w:t>a phương.</w:t>
      </w:r>
      <w:r w:rsidR="002C0928" w:rsidRPr="00F527E2">
        <w:rPr>
          <w:rFonts w:cs="Times New Roman"/>
          <w:szCs w:val="28"/>
        </w:rPr>
        <w:t xml:space="preserve"> </w:t>
      </w:r>
    </w:p>
    <w:p w:rsidR="00A53E3E" w:rsidRPr="00F527E2" w:rsidRDefault="00A53E3E" w:rsidP="00B40FE4">
      <w:pPr>
        <w:spacing w:before="60" w:after="60"/>
        <w:ind w:firstLine="567"/>
        <w:rPr>
          <w:rFonts w:cs="Times New Roman"/>
          <w:szCs w:val="28"/>
        </w:rPr>
      </w:pPr>
      <w:r w:rsidRPr="00F527E2">
        <w:rPr>
          <w:rFonts w:cs="Times New Roman"/>
          <w:szCs w:val="28"/>
        </w:rPr>
        <w:t>b) H</w:t>
      </w:r>
      <w:r w:rsidRPr="00F527E2">
        <w:rPr>
          <w:rFonts w:cs="Times New Roman"/>
          <w:szCs w:val="28"/>
          <w:lang w:val="vi-VN"/>
        </w:rPr>
        <w:t xml:space="preserve">ướng dẫn cho các cá nhân, tổ chức, doanh nghiệp và </w:t>
      </w:r>
      <w:r w:rsidRPr="00F527E2">
        <w:rPr>
          <w:rFonts w:cs="Times New Roman"/>
          <w:szCs w:val="28"/>
          <w:lang w:val="vi-VN"/>
        </w:rPr>
        <w:softHyphen/>
        <w:t>lao động nước ngoài thực hiện các quy định về tuyển dụng và sử dụng lao động nước ngoài tại địa phương</w:t>
      </w:r>
      <w:r w:rsidRPr="00F527E2">
        <w:rPr>
          <w:rFonts w:cs="Times New Roman"/>
          <w:szCs w:val="28"/>
        </w:rPr>
        <w:t>.</w:t>
      </w:r>
    </w:p>
    <w:p w:rsidR="009649B6" w:rsidRPr="00F527E2" w:rsidRDefault="00A345A9" w:rsidP="001A5455">
      <w:pPr>
        <w:spacing w:before="120" w:after="120"/>
        <w:ind w:firstLine="567"/>
        <w:rPr>
          <w:rFonts w:cs="Times New Roman"/>
          <w:szCs w:val="28"/>
        </w:rPr>
      </w:pPr>
      <w:r>
        <w:rPr>
          <w:rFonts w:cs="Times New Roman"/>
          <w:szCs w:val="28"/>
        </w:rPr>
        <w:t>17</w:t>
      </w:r>
      <w:r w:rsidR="009649B6" w:rsidRPr="00F527E2">
        <w:rPr>
          <w:rFonts w:cs="Times New Roman"/>
          <w:szCs w:val="28"/>
          <w:lang w:val="vi-VN"/>
        </w:rPr>
        <w:t>. Các cơ quan, tổ chức, cá nhân có liên quan</w:t>
      </w:r>
      <w:r w:rsidR="001A5455" w:rsidRPr="00F527E2">
        <w:rPr>
          <w:rFonts w:cs="Times New Roman"/>
          <w:szCs w:val="28"/>
        </w:rPr>
        <w:t>:</w:t>
      </w:r>
    </w:p>
    <w:p w:rsidR="009649B6" w:rsidRPr="00F527E2" w:rsidRDefault="00CD38BE" w:rsidP="00B40FE4">
      <w:pPr>
        <w:spacing w:before="60" w:after="60"/>
        <w:ind w:firstLine="567"/>
        <w:rPr>
          <w:rFonts w:cs="Times New Roman"/>
          <w:szCs w:val="28"/>
        </w:rPr>
      </w:pPr>
      <w:r w:rsidRPr="00F527E2">
        <w:rPr>
          <w:rFonts w:cs="Times New Roman"/>
          <w:szCs w:val="28"/>
        </w:rPr>
        <w:t xml:space="preserve">a) </w:t>
      </w:r>
      <w:r w:rsidR="009649B6" w:rsidRPr="00F527E2">
        <w:rPr>
          <w:rFonts w:cs="Times New Roman"/>
          <w:szCs w:val="28"/>
          <w:lang w:val="vi-VN"/>
        </w:rPr>
        <w:t>Các cơ quan, tổ chức, cá nhân trên địa bàn đón tiếp, làm việc với người nước ngoài có trách nhiệm quản lý người nước ngoài được mời, bảo lãnh, đón tiếp, làm việc hoạt động theo đúng mục đích nhập cảnh và chương trình đã đăng ký với cơ quan chức năng trong thời gian đến đị</w:t>
      </w:r>
      <w:r w:rsidR="000304EE">
        <w:rPr>
          <w:rFonts w:cs="Times New Roman"/>
          <w:szCs w:val="28"/>
          <w:lang w:val="vi-VN"/>
        </w:rPr>
        <w:t>a phương</w:t>
      </w:r>
      <w:r w:rsidR="000304EE">
        <w:rPr>
          <w:rFonts w:cs="Times New Roman"/>
          <w:szCs w:val="28"/>
        </w:rPr>
        <w:t>;</w:t>
      </w:r>
      <w:r w:rsidR="009649B6" w:rsidRPr="00F527E2">
        <w:rPr>
          <w:rFonts w:cs="Times New Roman"/>
          <w:szCs w:val="28"/>
          <w:lang w:val="vi-VN"/>
        </w:rPr>
        <w:t xml:space="preserve"> </w:t>
      </w:r>
      <w:r w:rsidR="000304EE">
        <w:rPr>
          <w:rFonts w:cs="Times New Roman"/>
          <w:szCs w:val="28"/>
        </w:rPr>
        <w:t>p</w:t>
      </w:r>
      <w:r w:rsidR="009649B6" w:rsidRPr="00F527E2">
        <w:rPr>
          <w:rFonts w:cs="Times New Roman"/>
          <w:szCs w:val="28"/>
          <w:lang w:val="vi-VN"/>
        </w:rPr>
        <w:t>hối hợp cơ quan chức năng giải quyết các vấn đề phát sin</w:t>
      </w:r>
      <w:r w:rsidRPr="00F527E2">
        <w:rPr>
          <w:rFonts w:cs="Times New Roman"/>
          <w:szCs w:val="28"/>
          <w:lang w:val="vi-VN"/>
        </w:rPr>
        <w:t>h</w:t>
      </w:r>
      <w:r w:rsidRPr="00F527E2">
        <w:rPr>
          <w:rFonts w:cs="Times New Roman"/>
          <w:szCs w:val="28"/>
        </w:rPr>
        <w:t>.</w:t>
      </w:r>
    </w:p>
    <w:p w:rsidR="009649B6" w:rsidRPr="00F527E2" w:rsidRDefault="00CD38BE" w:rsidP="00B40FE4">
      <w:pPr>
        <w:spacing w:before="60" w:after="60"/>
        <w:ind w:firstLine="567"/>
        <w:rPr>
          <w:rFonts w:cs="Times New Roman"/>
          <w:szCs w:val="28"/>
          <w:lang w:val="vi-VN"/>
        </w:rPr>
      </w:pPr>
      <w:r w:rsidRPr="00F527E2">
        <w:rPr>
          <w:rFonts w:cs="Times New Roman"/>
          <w:szCs w:val="28"/>
        </w:rPr>
        <w:t>b)</w:t>
      </w:r>
      <w:r w:rsidR="009649B6" w:rsidRPr="00F527E2">
        <w:rPr>
          <w:rFonts w:cs="Times New Roman"/>
          <w:szCs w:val="28"/>
          <w:lang w:val="vi-VN"/>
        </w:rPr>
        <w:t xml:space="preserve"> Đối với tổ chức, doanh nghiệp, cá nhân sử dụng lao động là người nước ngoài thực hiện nghiêm túc quy trình tuyển chọn, quản lý, sử dụng lao động là người nước ngoài theo quy định của pháp luật.</w:t>
      </w:r>
    </w:p>
    <w:p w:rsidR="009649B6" w:rsidRPr="00F527E2" w:rsidRDefault="00CD38BE" w:rsidP="00B40FE4">
      <w:pPr>
        <w:spacing w:before="60" w:after="60"/>
        <w:ind w:firstLine="567"/>
        <w:rPr>
          <w:rFonts w:cs="Times New Roman"/>
          <w:szCs w:val="28"/>
        </w:rPr>
      </w:pPr>
      <w:r w:rsidRPr="00F527E2">
        <w:rPr>
          <w:rFonts w:cs="Times New Roman"/>
          <w:szCs w:val="28"/>
        </w:rPr>
        <w:t>c)</w:t>
      </w:r>
      <w:r w:rsidR="009649B6" w:rsidRPr="00F527E2">
        <w:rPr>
          <w:rFonts w:cs="Times New Roman"/>
          <w:szCs w:val="28"/>
          <w:lang w:val="vi-VN"/>
        </w:rPr>
        <w:t xml:space="preserve"> Cơ sở lưu trú phải chấp hành nghiêm túc quy định khai báo tạm trú cho người nước ngoài theo quy định pháp luật; cung cấp thông tin, thống kê báo cáo cơ quan chức năng về tình hình liên quan người nước ngoài tạm trú tại cơ sở lưu trú; thực hiện các yêu cầu của cơ quan chức năng khi tiến hành kiểm tra, xử lý các trường hợp người nước ngoài vi phạm pháp luật.</w:t>
      </w:r>
    </w:p>
    <w:p w:rsidR="00761147" w:rsidRPr="00F527E2" w:rsidRDefault="008F5360" w:rsidP="001A5455">
      <w:pPr>
        <w:spacing w:before="120" w:after="120"/>
        <w:ind w:firstLine="567"/>
        <w:rPr>
          <w:rFonts w:cs="Times New Roman"/>
          <w:szCs w:val="28"/>
        </w:rPr>
      </w:pPr>
      <w:r w:rsidRPr="00F527E2">
        <w:rPr>
          <w:rFonts w:cs="Times New Roman"/>
          <w:b/>
          <w:szCs w:val="28"/>
        </w:rPr>
        <w:t xml:space="preserve">Điều 7. </w:t>
      </w:r>
      <w:r w:rsidRPr="00F527E2">
        <w:rPr>
          <w:rFonts w:cs="Times New Roman"/>
          <w:b/>
          <w:bCs/>
          <w:szCs w:val="28"/>
        </w:rPr>
        <w:t>Phối hợp xử lý vi phạm pháp luật của người nướ</w:t>
      </w:r>
      <w:r w:rsidR="00E11B25" w:rsidRPr="00F527E2">
        <w:rPr>
          <w:rFonts w:cs="Times New Roman"/>
          <w:b/>
          <w:bCs/>
          <w:szCs w:val="28"/>
        </w:rPr>
        <w:t>c ngoài</w:t>
      </w:r>
    </w:p>
    <w:p w:rsidR="00B63F8C" w:rsidRPr="00F527E2" w:rsidRDefault="00761147" w:rsidP="00B40FE4">
      <w:pPr>
        <w:spacing w:before="60" w:after="60"/>
        <w:ind w:firstLine="567"/>
        <w:rPr>
          <w:rFonts w:cs="Times New Roman"/>
          <w:szCs w:val="28"/>
        </w:rPr>
      </w:pPr>
      <w:r w:rsidRPr="00F527E2">
        <w:rPr>
          <w:rFonts w:cs="Times New Roman"/>
          <w:szCs w:val="28"/>
        </w:rPr>
        <w:t xml:space="preserve">1. </w:t>
      </w:r>
      <w:r w:rsidR="00B63F8C" w:rsidRPr="00F527E2">
        <w:rPr>
          <w:rFonts w:cs="Times New Roman"/>
          <w:szCs w:val="28"/>
        </w:rPr>
        <w:t xml:space="preserve">Công an tỉnh chủ trì, phối hợp với các </w:t>
      </w:r>
      <w:r w:rsidR="00D1485F" w:rsidRPr="00F527E2">
        <w:rPr>
          <w:rFonts w:cs="Times New Roman"/>
          <w:szCs w:val="28"/>
        </w:rPr>
        <w:t>s</w:t>
      </w:r>
      <w:r w:rsidR="00B63F8C" w:rsidRPr="00F527E2">
        <w:rPr>
          <w:rFonts w:cs="Times New Roman"/>
          <w:szCs w:val="28"/>
        </w:rPr>
        <w:t xml:space="preserve">ở, ban, ngành, UBND cấp huyện xử lý các vụ việc vi phạm pháp luật về nhập cảnh, xuất cảnh, quá cảnh, cư trú </w:t>
      </w:r>
      <w:r w:rsidR="00F31715">
        <w:rPr>
          <w:rFonts w:cs="Times New Roman"/>
          <w:szCs w:val="28"/>
        </w:rPr>
        <w:t xml:space="preserve">và hoạt động </w:t>
      </w:r>
      <w:r w:rsidR="00B63F8C" w:rsidRPr="00F527E2">
        <w:rPr>
          <w:rFonts w:cs="Times New Roman"/>
          <w:szCs w:val="28"/>
        </w:rPr>
        <w:t>của người nước ngoài theo quy định của pháp luật.</w:t>
      </w:r>
    </w:p>
    <w:p w:rsidR="00B63F8C" w:rsidRPr="00F527E2" w:rsidRDefault="00B63F8C" w:rsidP="00B40FE4">
      <w:pPr>
        <w:spacing w:before="60" w:after="60"/>
        <w:ind w:firstLine="567"/>
        <w:rPr>
          <w:rFonts w:cs="Times New Roman"/>
          <w:szCs w:val="28"/>
        </w:rPr>
      </w:pPr>
      <w:r w:rsidRPr="00F527E2">
        <w:rPr>
          <w:rFonts w:cs="Times New Roman"/>
          <w:szCs w:val="28"/>
        </w:rPr>
        <w:t xml:space="preserve"> 2. Đối với các vụ việc vi phạm pháp luật nhập cảnh, xuất cảnh, quá cảnh, cư trú của người nước ngoài xảy ra tại khu vực biên giới biển do các đơn vị </w:t>
      </w:r>
      <w:r w:rsidRPr="00F527E2">
        <w:rPr>
          <w:rFonts w:cs="Times New Roman"/>
          <w:szCs w:val="28"/>
        </w:rPr>
        <w:lastRenderedPageBreak/>
        <w:t xml:space="preserve">thuộc Bộ Chỉ huy Bộ đội Biên phòng tỉnh phát hiện thì xử lý theo thẩm quyền và thông báo cho Công an tỉnh </w:t>
      </w:r>
      <w:r w:rsidR="000304EE">
        <w:rPr>
          <w:rFonts w:cs="Times New Roman"/>
          <w:szCs w:val="28"/>
        </w:rPr>
        <w:t>biết để tập hợp thống kê</w:t>
      </w:r>
      <w:r w:rsidRPr="00F527E2">
        <w:rPr>
          <w:rFonts w:cs="Times New Roman"/>
          <w:szCs w:val="28"/>
        </w:rPr>
        <w:t>; nếu có tình tiết phức tạp thì trao đổi với Công an tỉnh để phối hợp</w:t>
      </w:r>
      <w:r w:rsidR="00F31715">
        <w:rPr>
          <w:rFonts w:cs="Times New Roman"/>
          <w:szCs w:val="28"/>
        </w:rPr>
        <w:t>, thống nhất biện pháp</w:t>
      </w:r>
      <w:r w:rsidRPr="00F527E2">
        <w:rPr>
          <w:rFonts w:cs="Times New Roman"/>
          <w:szCs w:val="28"/>
        </w:rPr>
        <w:t xml:space="preserve"> xử lý.</w:t>
      </w:r>
    </w:p>
    <w:p w:rsidR="00B63F8C" w:rsidRPr="00F527E2" w:rsidRDefault="00B63F8C" w:rsidP="00B40FE4">
      <w:pPr>
        <w:spacing w:before="60" w:after="60"/>
        <w:ind w:firstLine="567"/>
        <w:rPr>
          <w:rFonts w:cs="Times New Roman"/>
          <w:szCs w:val="28"/>
        </w:rPr>
      </w:pPr>
      <w:r w:rsidRPr="00F527E2">
        <w:rPr>
          <w:rFonts w:cs="Times New Roman"/>
          <w:szCs w:val="28"/>
        </w:rPr>
        <w:t xml:space="preserve">3. Các </w:t>
      </w:r>
      <w:r w:rsidR="00761147" w:rsidRPr="00F527E2">
        <w:rPr>
          <w:rFonts w:cs="Times New Roman"/>
          <w:szCs w:val="28"/>
        </w:rPr>
        <w:t>s</w:t>
      </w:r>
      <w:r w:rsidRPr="00F527E2">
        <w:rPr>
          <w:rFonts w:cs="Times New Roman"/>
          <w:szCs w:val="28"/>
        </w:rPr>
        <w:t xml:space="preserve">ở, ban, ngành, UBND cấp huyện căn cứ chức năng, nhiệm vụ xử lý vi phạm liên quan đến người nước ngoài theo thẩm quyền, trình tự, thủ tục pháp luật quy định đồng thời trao đổi cho Công an tỉnh và Sở Ngoại vụ </w:t>
      </w:r>
      <w:r w:rsidR="000304EE">
        <w:rPr>
          <w:rFonts w:cs="Times New Roman"/>
          <w:szCs w:val="28"/>
        </w:rPr>
        <w:t>biết</w:t>
      </w:r>
      <w:r w:rsidRPr="00F527E2">
        <w:rPr>
          <w:rFonts w:cs="Times New Roman"/>
          <w:szCs w:val="28"/>
        </w:rPr>
        <w:t>.</w:t>
      </w:r>
    </w:p>
    <w:p w:rsidR="00B63F8C" w:rsidRPr="00F527E2" w:rsidRDefault="00B63F8C" w:rsidP="00B40FE4">
      <w:pPr>
        <w:spacing w:before="60" w:after="60"/>
        <w:ind w:firstLine="567"/>
        <w:rPr>
          <w:rFonts w:cs="Times New Roman"/>
          <w:szCs w:val="28"/>
        </w:rPr>
      </w:pPr>
      <w:r w:rsidRPr="00F527E2">
        <w:rPr>
          <w:rFonts w:cs="Times New Roman"/>
          <w:szCs w:val="28"/>
        </w:rPr>
        <w:t xml:space="preserve">Khi phát hiện và đề nghị cơ quan có thẩm quyền đưa người nước ngoài vào diện chưa cho nhập cảnh, tạm hoãn xuất cảnh theo quy định của pháp luật, các </w:t>
      </w:r>
      <w:r w:rsidR="008552EE" w:rsidRPr="00F527E2">
        <w:rPr>
          <w:rFonts w:cs="Times New Roman"/>
          <w:szCs w:val="28"/>
        </w:rPr>
        <w:t>s</w:t>
      </w:r>
      <w:r w:rsidRPr="00F527E2">
        <w:rPr>
          <w:rFonts w:cs="Times New Roman"/>
          <w:szCs w:val="28"/>
        </w:rPr>
        <w:t xml:space="preserve">ở, ban, ngành, UBND cấp huyện đồng thời trao đổi Công an tỉnh biết để phối hợp </w:t>
      </w:r>
      <w:r w:rsidR="00F31715">
        <w:rPr>
          <w:rFonts w:cs="Times New Roman"/>
          <w:szCs w:val="28"/>
        </w:rPr>
        <w:t>quản</w:t>
      </w:r>
      <w:r w:rsidRPr="00F527E2">
        <w:rPr>
          <w:rFonts w:cs="Times New Roman"/>
          <w:szCs w:val="28"/>
        </w:rPr>
        <w:t xml:space="preserve"> lý.</w:t>
      </w:r>
    </w:p>
    <w:p w:rsidR="00F527E2" w:rsidRPr="00F527E2" w:rsidRDefault="00596E83" w:rsidP="001A5455">
      <w:pPr>
        <w:shd w:val="clear" w:color="auto" w:fill="FFFFFF"/>
        <w:spacing w:before="120" w:after="120"/>
        <w:rPr>
          <w:rFonts w:eastAsia="Times New Roman" w:cs="Times New Roman"/>
          <w:b/>
          <w:bCs/>
          <w:szCs w:val="28"/>
          <w:lang w:eastAsia="vi-VN"/>
        </w:rPr>
      </w:pPr>
      <w:bookmarkStart w:id="0" w:name="dieu_8"/>
      <w:r w:rsidRPr="00F527E2">
        <w:rPr>
          <w:rFonts w:cs="Times New Roman"/>
          <w:b/>
          <w:bCs/>
          <w:szCs w:val="28"/>
        </w:rPr>
        <w:t xml:space="preserve">Điều 8. </w:t>
      </w:r>
      <w:r w:rsidR="00B256D2" w:rsidRPr="00F527E2">
        <w:rPr>
          <w:rFonts w:eastAsia="Times New Roman" w:cs="Times New Roman"/>
          <w:b/>
          <w:bCs/>
          <w:szCs w:val="28"/>
          <w:lang w:eastAsia="vi-VN"/>
        </w:rPr>
        <w:t>Phối hợp trong việc giải quyết</w:t>
      </w:r>
      <w:r w:rsidR="00F527E2" w:rsidRPr="00F527E2">
        <w:rPr>
          <w:rFonts w:eastAsia="Times New Roman" w:cs="Times New Roman"/>
          <w:b/>
          <w:bCs/>
          <w:szCs w:val="28"/>
          <w:lang w:eastAsia="vi-VN"/>
        </w:rPr>
        <w:t>,</w:t>
      </w:r>
      <w:r w:rsidR="00B256D2" w:rsidRPr="00F527E2">
        <w:rPr>
          <w:rFonts w:eastAsia="Times New Roman" w:cs="Times New Roman"/>
          <w:b/>
          <w:bCs/>
          <w:szCs w:val="28"/>
          <w:lang w:eastAsia="vi-VN"/>
        </w:rPr>
        <w:t xml:space="preserve"> cấp giấy tờ cho người nước ngoài</w:t>
      </w:r>
    </w:p>
    <w:p w:rsidR="00B256D2" w:rsidRPr="00F527E2" w:rsidRDefault="00B256D2" w:rsidP="00B40FE4">
      <w:pPr>
        <w:shd w:val="clear" w:color="auto" w:fill="FFFFFF"/>
        <w:spacing w:before="60" w:after="60"/>
        <w:rPr>
          <w:rFonts w:eastAsia="Times New Roman" w:cs="Times New Roman"/>
          <w:szCs w:val="28"/>
          <w:lang w:eastAsia="vi-VN"/>
        </w:rPr>
      </w:pPr>
      <w:r w:rsidRPr="00F527E2">
        <w:rPr>
          <w:rFonts w:eastAsia="Times New Roman" w:cs="Times New Roman"/>
          <w:b/>
          <w:bCs/>
          <w:szCs w:val="28"/>
          <w:lang w:eastAsia="vi-VN"/>
        </w:rPr>
        <w:t xml:space="preserve"> </w:t>
      </w:r>
      <w:r w:rsidRPr="00F527E2">
        <w:rPr>
          <w:rFonts w:eastAsia="Times New Roman" w:cs="Times New Roman"/>
          <w:szCs w:val="28"/>
          <w:lang w:eastAsia="vi-VN"/>
        </w:rPr>
        <w:t xml:space="preserve">1. Các </w:t>
      </w:r>
      <w:r w:rsidR="00601F0A" w:rsidRPr="00F527E2">
        <w:rPr>
          <w:rFonts w:eastAsia="Times New Roman" w:cs="Times New Roman"/>
          <w:szCs w:val="28"/>
          <w:lang w:eastAsia="vi-VN"/>
        </w:rPr>
        <w:t>s</w:t>
      </w:r>
      <w:r w:rsidRPr="00F527E2">
        <w:rPr>
          <w:rFonts w:eastAsia="Times New Roman" w:cs="Times New Roman"/>
          <w:szCs w:val="28"/>
          <w:lang w:eastAsia="vi-VN"/>
        </w:rPr>
        <w:t xml:space="preserve">ở, ban, ngành, UBND cấp huyện chủ trì mời, đón người nước ngoài đến làm việc </w:t>
      </w:r>
      <w:r w:rsidR="00493BB3" w:rsidRPr="00F527E2">
        <w:rPr>
          <w:rFonts w:eastAsia="Times New Roman" w:cs="Times New Roman"/>
          <w:szCs w:val="28"/>
          <w:lang w:eastAsia="vi-VN"/>
        </w:rPr>
        <w:t xml:space="preserve">có trách nhiệm </w:t>
      </w:r>
      <w:r w:rsidRPr="00F527E2">
        <w:rPr>
          <w:rFonts w:eastAsia="Times New Roman" w:cs="Times New Roman"/>
          <w:szCs w:val="28"/>
          <w:lang w:eastAsia="vi-VN"/>
        </w:rPr>
        <w:t xml:space="preserve">làm thủ tục đề nghị cấp thị thực, thẻ tạm trú, gia hạn tạm trú, cấp giấy phép vào khu vực biên giới, giấy phép vào khu vực cấm cho người nước ngoài khi có nhu cầu </w:t>
      </w:r>
      <w:r w:rsidR="00FD71F8" w:rsidRPr="00F527E2">
        <w:rPr>
          <w:rFonts w:eastAsia="Times New Roman" w:cs="Times New Roman"/>
          <w:szCs w:val="28"/>
          <w:lang w:eastAsia="vi-VN"/>
        </w:rPr>
        <w:t>và các loại giấy tờ khác theo quy định.</w:t>
      </w:r>
    </w:p>
    <w:p w:rsidR="00B256D2" w:rsidRPr="00F527E2" w:rsidRDefault="00B256D2"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2. Công an tỉnh có trách nhiệm:</w:t>
      </w:r>
    </w:p>
    <w:p w:rsidR="00B256D2" w:rsidRPr="00F527E2" w:rsidRDefault="00B256D2"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 xml:space="preserve">a) </w:t>
      </w:r>
      <w:r w:rsidR="00B262F0" w:rsidRPr="00F527E2">
        <w:rPr>
          <w:rFonts w:eastAsia="Times New Roman" w:cs="Times New Roman"/>
          <w:szCs w:val="28"/>
          <w:lang w:eastAsia="vi-VN"/>
        </w:rPr>
        <w:t>Tiếp nhận</w:t>
      </w:r>
      <w:r w:rsidR="00CE25EF" w:rsidRPr="00F527E2">
        <w:rPr>
          <w:rFonts w:eastAsia="Times New Roman" w:cs="Times New Roman"/>
          <w:szCs w:val="28"/>
          <w:lang w:eastAsia="vi-VN"/>
        </w:rPr>
        <w:t>,</w:t>
      </w:r>
      <w:r w:rsidRPr="00F527E2">
        <w:rPr>
          <w:rFonts w:eastAsia="Times New Roman" w:cs="Times New Roman"/>
          <w:szCs w:val="28"/>
          <w:lang w:eastAsia="vi-VN"/>
        </w:rPr>
        <w:t xml:space="preserve"> giải quyết </w:t>
      </w:r>
      <w:r w:rsidR="00CE25EF" w:rsidRPr="00F527E2">
        <w:rPr>
          <w:rFonts w:eastAsia="Times New Roman" w:cs="Times New Roman"/>
          <w:szCs w:val="28"/>
          <w:lang w:eastAsia="vi-VN"/>
        </w:rPr>
        <w:t xml:space="preserve">hồ sơ đề nghị </w:t>
      </w:r>
      <w:r w:rsidRPr="00F527E2">
        <w:rPr>
          <w:rFonts w:eastAsia="Times New Roman" w:cs="Times New Roman"/>
          <w:szCs w:val="28"/>
          <w:lang w:eastAsia="vi-VN"/>
        </w:rPr>
        <w:t xml:space="preserve">cấp thị thực, </w:t>
      </w:r>
      <w:r w:rsidR="00537F25">
        <w:rPr>
          <w:rFonts w:eastAsia="Times New Roman" w:cs="Times New Roman"/>
          <w:szCs w:val="28"/>
          <w:lang w:eastAsia="vi-VN"/>
        </w:rPr>
        <w:t xml:space="preserve">thẻ thường trú, </w:t>
      </w:r>
      <w:r w:rsidRPr="00F527E2">
        <w:rPr>
          <w:rFonts w:eastAsia="Times New Roman" w:cs="Times New Roman"/>
          <w:szCs w:val="28"/>
          <w:lang w:eastAsia="vi-VN"/>
        </w:rPr>
        <w:t>thẻ tạm trú, gia hạn tạm trú, cấp giấy phép vào khu vực biên giới</w:t>
      </w:r>
      <w:r w:rsidR="002061E3" w:rsidRPr="00F527E2">
        <w:rPr>
          <w:rFonts w:eastAsia="Times New Roman" w:cs="Times New Roman"/>
          <w:szCs w:val="28"/>
          <w:lang w:eastAsia="vi-VN"/>
        </w:rPr>
        <w:t xml:space="preserve"> biển</w:t>
      </w:r>
      <w:r w:rsidR="001C34F3" w:rsidRPr="00F527E2">
        <w:rPr>
          <w:rFonts w:eastAsia="Times New Roman" w:cs="Times New Roman"/>
          <w:szCs w:val="28"/>
          <w:lang w:eastAsia="vi-VN"/>
        </w:rPr>
        <w:t>…</w:t>
      </w:r>
      <w:r w:rsidRPr="00F527E2">
        <w:rPr>
          <w:rFonts w:eastAsia="Times New Roman" w:cs="Times New Roman"/>
          <w:szCs w:val="28"/>
          <w:lang w:eastAsia="vi-VN"/>
        </w:rPr>
        <w:t>cho người nước ngoài</w:t>
      </w:r>
      <w:r w:rsidR="00537F25">
        <w:rPr>
          <w:rFonts w:eastAsia="Times New Roman" w:cs="Times New Roman"/>
          <w:szCs w:val="28"/>
          <w:lang w:eastAsia="vi-VN"/>
        </w:rPr>
        <w:t>;</w:t>
      </w:r>
      <w:r w:rsidRPr="00F527E2">
        <w:rPr>
          <w:rFonts w:eastAsia="Times New Roman" w:cs="Times New Roman"/>
          <w:szCs w:val="28"/>
          <w:lang w:eastAsia="vi-VN"/>
        </w:rPr>
        <w:t xml:space="preserve"> thông báo</w:t>
      </w:r>
      <w:r w:rsidR="00537F25">
        <w:rPr>
          <w:rFonts w:eastAsia="Times New Roman" w:cs="Times New Roman"/>
          <w:szCs w:val="28"/>
          <w:lang w:eastAsia="vi-VN"/>
        </w:rPr>
        <w:t xml:space="preserve"> lý do không giải quyết </w:t>
      </w:r>
      <w:r w:rsidR="00F31715">
        <w:rPr>
          <w:rFonts w:eastAsia="Times New Roman" w:cs="Times New Roman"/>
          <w:szCs w:val="28"/>
          <w:lang w:eastAsia="vi-VN"/>
        </w:rPr>
        <w:t xml:space="preserve">thủ tục </w:t>
      </w:r>
      <w:r w:rsidR="00537F25">
        <w:rPr>
          <w:rFonts w:eastAsia="Times New Roman" w:cs="Times New Roman"/>
          <w:szCs w:val="28"/>
          <w:lang w:eastAsia="vi-VN"/>
        </w:rPr>
        <w:t>cho tổ chức, cá nhân đã đề nghị biết</w:t>
      </w:r>
      <w:r w:rsidR="00B032C2">
        <w:rPr>
          <w:rFonts w:eastAsia="Times New Roman" w:cs="Times New Roman"/>
          <w:szCs w:val="28"/>
          <w:lang w:eastAsia="vi-VN"/>
        </w:rPr>
        <w:t>.</w:t>
      </w:r>
    </w:p>
    <w:p w:rsidR="00B256D2" w:rsidRPr="00F527E2" w:rsidRDefault="00B256D2"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 xml:space="preserve">b) </w:t>
      </w:r>
      <w:r w:rsidR="00B262F0" w:rsidRPr="00F527E2">
        <w:rPr>
          <w:rFonts w:eastAsia="Times New Roman" w:cs="Times New Roman"/>
          <w:szCs w:val="28"/>
          <w:lang w:eastAsia="vi-VN"/>
        </w:rPr>
        <w:t>P</w:t>
      </w:r>
      <w:r w:rsidRPr="00F527E2">
        <w:rPr>
          <w:rFonts w:eastAsia="Times New Roman" w:cs="Times New Roman"/>
          <w:szCs w:val="28"/>
          <w:lang w:eastAsia="vi-VN"/>
        </w:rPr>
        <w:t xml:space="preserve">hối hợp với các Sở, ban, ngành, UBND cấp huyện hướng dẫn các cơ quan, tổ chức, cá nhân người Việt Nam và người nước ngoài </w:t>
      </w:r>
      <w:r w:rsidR="00F31715">
        <w:rPr>
          <w:rFonts w:eastAsia="Times New Roman" w:cs="Times New Roman"/>
          <w:szCs w:val="28"/>
          <w:lang w:eastAsia="vi-VN"/>
        </w:rPr>
        <w:t>biết các thủ tục hành chính và biểu</w:t>
      </w:r>
      <w:r w:rsidRPr="00F527E2">
        <w:rPr>
          <w:rFonts w:eastAsia="Times New Roman" w:cs="Times New Roman"/>
          <w:szCs w:val="28"/>
          <w:lang w:eastAsia="vi-VN"/>
        </w:rPr>
        <w:t xml:space="preserve"> mẫu giấy tờ liên quan đến việc nhập cảnh, xuất cảnh, quá cảnh, cư trú </w:t>
      </w:r>
      <w:r w:rsidR="00F31715">
        <w:rPr>
          <w:rFonts w:eastAsia="Times New Roman" w:cs="Times New Roman"/>
          <w:szCs w:val="28"/>
          <w:lang w:eastAsia="vi-VN"/>
        </w:rPr>
        <w:t xml:space="preserve">và hoạt động </w:t>
      </w:r>
      <w:r w:rsidRPr="00F527E2">
        <w:rPr>
          <w:rFonts w:eastAsia="Times New Roman" w:cs="Times New Roman"/>
          <w:szCs w:val="28"/>
          <w:lang w:eastAsia="vi-VN"/>
        </w:rPr>
        <w:t>của người nước ngoài tại Việt Nam do Bộ Công an ban hành.</w:t>
      </w:r>
    </w:p>
    <w:p w:rsidR="00FB69F8" w:rsidRPr="00F527E2" w:rsidRDefault="007B6D60"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 xml:space="preserve">3. </w:t>
      </w:r>
      <w:r w:rsidR="00FB69F8" w:rsidRPr="00F527E2">
        <w:rPr>
          <w:rFonts w:eastAsia="Times New Roman" w:cs="Times New Roman"/>
          <w:szCs w:val="28"/>
          <w:lang w:eastAsia="vi-VN"/>
        </w:rPr>
        <w:t xml:space="preserve">Bộ </w:t>
      </w:r>
      <w:r w:rsidR="00B77451">
        <w:rPr>
          <w:rFonts w:eastAsia="Times New Roman" w:cs="Times New Roman"/>
          <w:szCs w:val="28"/>
          <w:lang w:eastAsia="vi-VN"/>
        </w:rPr>
        <w:t>C</w:t>
      </w:r>
      <w:r w:rsidR="00FB69F8" w:rsidRPr="00F527E2">
        <w:rPr>
          <w:rFonts w:eastAsia="Times New Roman" w:cs="Times New Roman"/>
          <w:szCs w:val="28"/>
          <w:lang w:eastAsia="vi-VN"/>
        </w:rPr>
        <w:t>hỉ huy Bộ đội biên phòng có trách nhiệm:</w:t>
      </w:r>
    </w:p>
    <w:p w:rsidR="00FB69F8" w:rsidRPr="00F527E2" w:rsidRDefault="00FB69F8" w:rsidP="00B40FE4">
      <w:pPr>
        <w:shd w:val="clear" w:color="auto" w:fill="FFFFFF"/>
        <w:spacing w:before="60" w:after="60"/>
        <w:rPr>
          <w:rFonts w:eastAsia="Times New Roman" w:cs="Times New Roman"/>
          <w:szCs w:val="28"/>
          <w:lang w:eastAsia="vi-VN"/>
        </w:rPr>
      </w:pPr>
      <w:r w:rsidRPr="00F527E2">
        <w:rPr>
          <w:rFonts w:cs="Times New Roman"/>
          <w:szCs w:val="28"/>
        </w:rPr>
        <w:t>Tiến hành làm các thủ tục về xuất, nhập, quá cảnh, cấp, sửa đổi, bổ sung, hủy bỏ thị thực, cấp chứng nhận tạm trú, các loại giấy phép lên xuống tàu, giấy phép đi bờ cho người nước ngoài tại cửa khẩu cảng biển</w:t>
      </w:r>
      <w:r w:rsidR="00A55218" w:rsidRPr="00F527E2">
        <w:rPr>
          <w:rFonts w:cs="Times New Roman"/>
          <w:szCs w:val="28"/>
        </w:rPr>
        <w:t xml:space="preserve">. Định kỳ trao đổi Công an tỉnh để </w:t>
      </w:r>
      <w:r w:rsidR="000304EE">
        <w:rPr>
          <w:rFonts w:cs="Times New Roman"/>
          <w:szCs w:val="28"/>
        </w:rPr>
        <w:t>tập hợp, thống kê, báo cáo</w:t>
      </w:r>
      <w:r w:rsidR="00A55218" w:rsidRPr="00F527E2">
        <w:rPr>
          <w:rFonts w:cs="Times New Roman"/>
          <w:szCs w:val="28"/>
        </w:rPr>
        <w:t>.</w:t>
      </w:r>
    </w:p>
    <w:p w:rsidR="007B6D60" w:rsidRPr="00F527E2" w:rsidRDefault="00FB69F8"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 xml:space="preserve">4. </w:t>
      </w:r>
      <w:r w:rsidR="007B6D60" w:rsidRPr="00F527E2">
        <w:rPr>
          <w:rFonts w:eastAsia="Times New Roman" w:cs="Times New Roman"/>
          <w:szCs w:val="28"/>
          <w:lang w:eastAsia="vi-VN"/>
        </w:rPr>
        <w:t>Sở Tư pháp có trách nhiệm:</w:t>
      </w:r>
    </w:p>
    <w:p w:rsidR="00CE0200" w:rsidRPr="00F527E2" w:rsidRDefault="00CE0200" w:rsidP="00B40FE4">
      <w:pPr>
        <w:spacing w:before="60" w:after="60"/>
        <w:ind w:firstLine="567"/>
        <w:rPr>
          <w:rFonts w:cs="Times New Roman"/>
          <w:szCs w:val="28"/>
        </w:rPr>
      </w:pPr>
      <w:r w:rsidRPr="00F527E2">
        <w:rPr>
          <w:rFonts w:cs="Times New Roman"/>
          <w:szCs w:val="28"/>
        </w:rPr>
        <w:t xml:space="preserve">a) Thực hiện hướng dẫn, giải quyết các hồ sơ tư pháp có yếu tố nước ngoài trên địa bàn tỉnh, tham mưu Ủy ban nhân dân tỉnh văn bản chỉ đạo, hướng dẫn tiếp nhận và giải quyết các loại hồ sơ tư pháp </w:t>
      </w:r>
      <w:r w:rsidR="00B262F0" w:rsidRPr="00F527E2">
        <w:rPr>
          <w:rFonts w:cs="Times New Roman"/>
          <w:szCs w:val="28"/>
        </w:rPr>
        <w:t xml:space="preserve">liên quan </w:t>
      </w:r>
      <w:r w:rsidRPr="00F527E2">
        <w:rPr>
          <w:rFonts w:cs="Times New Roman"/>
          <w:szCs w:val="28"/>
        </w:rPr>
        <w:t>đúng thời gian, quy định của pháp luật.</w:t>
      </w:r>
    </w:p>
    <w:p w:rsidR="00CE0200" w:rsidRPr="00F527E2" w:rsidRDefault="00CE0200" w:rsidP="00B40FE4">
      <w:pPr>
        <w:spacing w:before="60" w:after="60"/>
        <w:ind w:firstLine="567"/>
        <w:rPr>
          <w:rFonts w:cs="Times New Roman"/>
          <w:szCs w:val="28"/>
        </w:rPr>
      </w:pPr>
      <w:r w:rsidRPr="00F527E2">
        <w:rPr>
          <w:rFonts w:cs="Times New Roman"/>
          <w:szCs w:val="28"/>
        </w:rPr>
        <w:t xml:space="preserve">b) Phối hợp với Công an tỉnh xác minh hồ sơ về quốc tịch, hồ sơ kết hôn, hồ sơ giao nhận con nuôi có yếu tố nước ngoài và các loại hồ sơ tư pháp khác </w:t>
      </w:r>
      <w:r w:rsidR="00D1739A" w:rsidRPr="00F527E2">
        <w:rPr>
          <w:rFonts w:cs="Times New Roman"/>
          <w:szCs w:val="28"/>
        </w:rPr>
        <w:t xml:space="preserve">có liên quan </w:t>
      </w:r>
      <w:r w:rsidRPr="00F527E2">
        <w:rPr>
          <w:rFonts w:cs="Times New Roman"/>
          <w:szCs w:val="28"/>
        </w:rPr>
        <w:t>theo quy định.</w:t>
      </w:r>
    </w:p>
    <w:p w:rsidR="00FD71F8" w:rsidRDefault="00FD71F8" w:rsidP="00B40FE4">
      <w:pPr>
        <w:spacing w:before="60" w:after="60"/>
        <w:ind w:firstLine="567"/>
        <w:rPr>
          <w:rFonts w:cs="Times New Roman"/>
          <w:szCs w:val="28"/>
        </w:rPr>
      </w:pPr>
      <w:r w:rsidRPr="00F527E2">
        <w:rPr>
          <w:rFonts w:cs="Times New Roman"/>
          <w:szCs w:val="28"/>
        </w:rPr>
        <w:t xml:space="preserve">5. Các sở, ban, ngành </w:t>
      </w:r>
      <w:r w:rsidR="006F2BE1" w:rsidRPr="00F527E2">
        <w:rPr>
          <w:rFonts w:cs="Times New Roman"/>
          <w:szCs w:val="28"/>
        </w:rPr>
        <w:t xml:space="preserve">có liên quan thực hiện việc cấp các loại giấy tờ cho người nước ngoài theo </w:t>
      </w:r>
      <w:r w:rsidR="00C4034B" w:rsidRPr="00F527E2">
        <w:rPr>
          <w:rFonts w:cs="Times New Roman"/>
          <w:szCs w:val="28"/>
        </w:rPr>
        <w:t>quy định.</w:t>
      </w:r>
    </w:p>
    <w:p w:rsidR="00596E83" w:rsidRPr="00F527E2" w:rsidRDefault="00F9252C" w:rsidP="001A5455">
      <w:pPr>
        <w:shd w:val="clear" w:color="auto" w:fill="FFFFFF"/>
        <w:spacing w:before="120" w:after="120"/>
        <w:rPr>
          <w:rFonts w:cs="Times New Roman"/>
          <w:b/>
          <w:bCs/>
          <w:szCs w:val="28"/>
        </w:rPr>
      </w:pPr>
      <w:r w:rsidRPr="00F527E2">
        <w:rPr>
          <w:rFonts w:cs="Times New Roman"/>
          <w:b/>
          <w:bCs/>
          <w:szCs w:val="28"/>
        </w:rPr>
        <w:lastRenderedPageBreak/>
        <w:t xml:space="preserve">Điều 9. </w:t>
      </w:r>
      <w:r w:rsidR="00596E83" w:rsidRPr="00F527E2">
        <w:rPr>
          <w:rFonts w:eastAsia="Times New Roman" w:cs="Times New Roman"/>
          <w:b/>
          <w:bCs/>
          <w:szCs w:val="28"/>
          <w:lang w:eastAsia="vi-VN"/>
        </w:rPr>
        <w:t xml:space="preserve">Phối hợp trong thống kê </w:t>
      </w:r>
      <w:r w:rsidR="00A530DB" w:rsidRPr="00F527E2">
        <w:rPr>
          <w:rFonts w:eastAsia="Times New Roman" w:cs="Times New Roman"/>
          <w:b/>
          <w:bCs/>
          <w:szCs w:val="28"/>
          <w:lang w:eastAsia="vi-VN"/>
        </w:rPr>
        <w:t>N</w:t>
      </w:r>
      <w:r w:rsidR="00596E83" w:rsidRPr="00F527E2">
        <w:rPr>
          <w:rFonts w:eastAsia="Times New Roman" w:cs="Times New Roman"/>
          <w:b/>
          <w:bCs/>
          <w:szCs w:val="28"/>
          <w:lang w:eastAsia="vi-VN"/>
        </w:rPr>
        <w:t>hà nước về nhập cảnh, xuất cảnh, quá cảnh, cư trú của người nước ngoài</w:t>
      </w:r>
    </w:p>
    <w:p w:rsidR="00596E83" w:rsidRPr="00F527E2" w:rsidRDefault="00596E83" w:rsidP="00B40FE4">
      <w:pPr>
        <w:spacing w:before="60" w:after="60"/>
        <w:ind w:firstLine="567"/>
        <w:rPr>
          <w:rFonts w:cs="Times New Roman"/>
          <w:szCs w:val="28"/>
        </w:rPr>
      </w:pPr>
      <w:r w:rsidRPr="00F527E2">
        <w:rPr>
          <w:rFonts w:eastAsia="Times New Roman" w:cs="Times New Roman"/>
          <w:szCs w:val="28"/>
          <w:lang w:eastAsia="vi-VN"/>
        </w:rPr>
        <w:t>1. Công an tỉnh thực hiện thống kê nhà nước về nhập cảnh, xuất cảnh, quá cảnh, cư trú của người nước ngoài trên địa bàn tỉnh và gửi số liệu thống kê cho Cục Thống kê tỉnh theo quy định.</w:t>
      </w:r>
      <w:r w:rsidR="00230D3C" w:rsidRPr="00F527E2">
        <w:rPr>
          <w:rFonts w:eastAsia="Times New Roman" w:cs="Times New Roman"/>
          <w:szCs w:val="28"/>
          <w:lang w:eastAsia="vi-VN"/>
        </w:rPr>
        <w:t xml:space="preserve"> </w:t>
      </w:r>
      <w:r w:rsidR="00230D3C" w:rsidRPr="00F527E2">
        <w:rPr>
          <w:rFonts w:cs="Times New Roman"/>
          <w:szCs w:val="28"/>
        </w:rPr>
        <w:t>Định kỳ 06 tháng cung cấp Sở Lao động, Thương binh và Xã hội</w:t>
      </w:r>
      <w:r w:rsidR="000304EE">
        <w:rPr>
          <w:rFonts w:cs="Times New Roman"/>
          <w:szCs w:val="28"/>
        </w:rPr>
        <w:t>, Ban Quản lý các Khu công nghiệp tỉnh</w:t>
      </w:r>
      <w:r w:rsidR="00230D3C" w:rsidRPr="00F527E2">
        <w:rPr>
          <w:rFonts w:cs="Times New Roman"/>
          <w:szCs w:val="28"/>
        </w:rPr>
        <w:t xml:space="preserve"> thông tin lao động nước ngoài được cấp thị thự</w:t>
      </w:r>
      <w:r w:rsidR="000304EE">
        <w:rPr>
          <w:rFonts w:cs="Times New Roman"/>
          <w:szCs w:val="28"/>
        </w:rPr>
        <w:t>c, cấp thẻ tạm trú để làm việc trên địa bàn tỉnh.</w:t>
      </w:r>
    </w:p>
    <w:p w:rsidR="00596E83" w:rsidRPr="00F527E2" w:rsidRDefault="00596E83"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2. Bộ Chỉ huy Bộ đội Biên phòng tỉnh chỉ đạo cơ quan chức năng thống kê số liệu người nước ngoài nhập cảnh, xuất cảnh, quá cảnh</w:t>
      </w:r>
      <w:r w:rsidR="00B21038" w:rsidRPr="00F527E2">
        <w:rPr>
          <w:rFonts w:eastAsia="Times New Roman" w:cs="Times New Roman"/>
          <w:szCs w:val="28"/>
          <w:lang w:eastAsia="vi-VN"/>
        </w:rPr>
        <w:t>,</w:t>
      </w:r>
      <w:r w:rsidRPr="00F527E2">
        <w:rPr>
          <w:rFonts w:eastAsia="Times New Roman" w:cs="Times New Roman"/>
          <w:szCs w:val="28"/>
          <w:lang w:eastAsia="vi-VN"/>
        </w:rPr>
        <w:t xml:space="preserve"> </w:t>
      </w:r>
      <w:r w:rsidR="00B21038" w:rsidRPr="00F527E2">
        <w:rPr>
          <w:rFonts w:eastAsia="Times New Roman" w:cs="Times New Roman"/>
          <w:szCs w:val="28"/>
          <w:lang w:eastAsia="vi-VN"/>
        </w:rPr>
        <w:t xml:space="preserve">số liệu cấp giấy tờ về xuất nhập cảnh, người nước ngoài bị trục xuất, buộc xuất cảnh hoặc không đủ điều kiện nhập cảnh </w:t>
      </w:r>
      <w:r w:rsidRPr="00F527E2">
        <w:rPr>
          <w:rFonts w:eastAsia="Times New Roman" w:cs="Times New Roman"/>
          <w:szCs w:val="28"/>
          <w:lang w:eastAsia="vi-VN"/>
        </w:rPr>
        <w:t xml:space="preserve">qua các cửa khẩu </w:t>
      </w:r>
      <w:r w:rsidR="00AE3395" w:rsidRPr="00F527E2">
        <w:rPr>
          <w:rFonts w:eastAsia="Times New Roman" w:cs="Times New Roman"/>
          <w:szCs w:val="28"/>
          <w:lang w:eastAsia="vi-VN"/>
        </w:rPr>
        <w:t xml:space="preserve">cảng biển </w:t>
      </w:r>
      <w:r w:rsidR="00FC218A" w:rsidRPr="00F527E2">
        <w:rPr>
          <w:rFonts w:eastAsia="Times New Roman" w:cs="Times New Roman"/>
          <w:szCs w:val="28"/>
          <w:lang w:eastAsia="vi-VN"/>
        </w:rPr>
        <w:t>do Bộ đội Biên phòng</w:t>
      </w:r>
      <w:r w:rsidRPr="00F527E2">
        <w:rPr>
          <w:rFonts w:eastAsia="Times New Roman" w:cs="Times New Roman"/>
          <w:szCs w:val="28"/>
          <w:lang w:eastAsia="vi-VN"/>
        </w:rPr>
        <w:t xml:space="preserve"> quản lý; định kỳ hàng tháng </w:t>
      </w:r>
      <w:r w:rsidR="005D72E2" w:rsidRPr="00F527E2">
        <w:rPr>
          <w:rFonts w:eastAsia="Times New Roman" w:cs="Times New Roman"/>
          <w:szCs w:val="28"/>
          <w:lang w:eastAsia="vi-VN"/>
        </w:rPr>
        <w:t>trao đổi</w:t>
      </w:r>
      <w:r w:rsidRPr="00F527E2">
        <w:rPr>
          <w:rFonts w:eastAsia="Times New Roman" w:cs="Times New Roman"/>
          <w:szCs w:val="28"/>
          <w:lang w:eastAsia="vi-VN"/>
        </w:rPr>
        <w:t xml:space="preserve"> cho Công an tỉnh.</w:t>
      </w:r>
    </w:p>
    <w:p w:rsidR="006152E2" w:rsidRPr="00F527E2" w:rsidRDefault="00596E83"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 xml:space="preserve">3. </w:t>
      </w:r>
      <w:r w:rsidR="00646068" w:rsidRPr="00F527E2">
        <w:rPr>
          <w:rFonts w:eastAsia="Times New Roman" w:cs="Times New Roman"/>
          <w:szCs w:val="28"/>
          <w:lang w:eastAsia="vi-VN"/>
        </w:rPr>
        <w:t xml:space="preserve">Sở Lao động, Thương binh và </w:t>
      </w:r>
      <w:r w:rsidR="00B77451">
        <w:rPr>
          <w:rFonts w:eastAsia="Times New Roman" w:cs="Times New Roman"/>
          <w:szCs w:val="28"/>
          <w:lang w:eastAsia="vi-VN"/>
        </w:rPr>
        <w:t>X</w:t>
      </w:r>
      <w:r w:rsidR="00646068" w:rsidRPr="00F527E2">
        <w:rPr>
          <w:rFonts w:eastAsia="Times New Roman" w:cs="Times New Roman"/>
          <w:szCs w:val="28"/>
          <w:lang w:eastAsia="vi-VN"/>
        </w:rPr>
        <w:t xml:space="preserve">ã hội, Ban Quản lý các khu công nghiệp </w:t>
      </w:r>
      <w:r w:rsidR="00A7582C" w:rsidRPr="00F527E2">
        <w:rPr>
          <w:rFonts w:cs="Times New Roman"/>
          <w:szCs w:val="28"/>
        </w:rPr>
        <w:t>đ</w:t>
      </w:r>
      <w:r w:rsidR="006152E2" w:rsidRPr="00F527E2">
        <w:rPr>
          <w:rFonts w:cs="Times New Roman"/>
          <w:szCs w:val="28"/>
        </w:rPr>
        <w:t xml:space="preserve">ịnh kỳ 06 tháng trao đổi với Công an tỉnh số liệu lao động người nước ngoài tại các cơ quan, tổ chức, doanh nghiệp, số lao động có giấy phép, miễn giấy phép và chưa có giấy phép </w:t>
      </w:r>
      <w:r w:rsidR="00A7582C" w:rsidRPr="00F527E2">
        <w:rPr>
          <w:rFonts w:cs="Times New Roman"/>
          <w:szCs w:val="28"/>
        </w:rPr>
        <w:t>thuộc lĩnh vực, địa bàn quản lý</w:t>
      </w:r>
      <w:r w:rsidR="006152E2" w:rsidRPr="00F527E2">
        <w:rPr>
          <w:rFonts w:cs="Times New Roman"/>
          <w:szCs w:val="28"/>
        </w:rPr>
        <w:t>.</w:t>
      </w:r>
    </w:p>
    <w:p w:rsidR="00596E83" w:rsidRPr="00F527E2" w:rsidRDefault="006152E2" w:rsidP="00B40FE4">
      <w:pPr>
        <w:shd w:val="clear" w:color="auto" w:fill="FFFFFF"/>
        <w:spacing w:before="60" w:after="60"/>
        <w:rPr>
          <w:rFonts w:eastAsia="Times New Roman" w:cs="Times New Roman"/>
          <w:szCs w:val="28"/>
          <w:lang w:eastAsia="vi-VN"/>
        </w:rPr>
      </w:pPr>
      <w:r w:rsidRPr="00F527E2">
        <w:rPr>
          <w:rFonts w:eastAsia="Times New Roman" w:cs="Times New Roman"/>
          <w:szCs w:val="28"/>
          <w:lang w:eastAsia="vi-VN"/>
        </w:rPr>
        <w:t xml:space="preserve">4. </w:t>
      </w:r>
      <w:r w:rsidR="00596E83" w:rsidRPr="00F527E2">
        <w:rPr>
          <w:rFonts w:eastAsia="Times New Roman" w:cs="Times New Roman"/>
          <w:szCs w:val="28"/>
          <w:lang w:eastAsia="vi-VN"/>
        </w:rPr>
        <w:t xml:space="preserve">Các </w:t>
      </w:r>
      <w:r w:rsidR="00180472" w:rsidRPr="00F527E2">
        <w:rPr>
          <w:rFonts w:eastAsia="Times New Roman" w:cs="Times New Roman"/>
          <w:szCs w:val="28"/>
          <w:lang w:eastAsia="vi-VN"/>
        </w:rPr>
        <w:t>s</w:t>
      </w:r>
      <w:r w:rsidR="00596E83" w:rsidRPr="00F527E2">
        <w:rPr>
          <w:rFonts w:eastAsia="Times New Roman" w:cs="Times New Roman"/>
          <w:szCs w:val="28"/>
          <w:lang w:eastAsia="vi-VN"/>
        </w:rPr>
        <w:t>ở, ban, ngành, UBND cấp huyện chỉ đạo cơ quan chức năng thống kê số liệu người nước ngoài làm việc với các tổ chức, đơn vị trực thuộc theo đề nghị của Công an tỉnh.</w:t>
      </w:r>
    </w:p>
    <w:p w:rsidR="00DA4221" w:rsidRPr="00F527E2" w:rsidRDefault="00DA4221" w:rsidP="001A5455">
      <w:pPr>
        <w:spacing w:before="120" w:after="120"/>
        <w:ind w:firstLine="567"/>
        <w:rPr>
          <w:rFonts w:cs="Times New Roman"/>
          <w:b/>
          <w:bCs/>
          <w:szCs w:val="28"/>
        </w:rPr>
      </w:pPr>
      <w:r w:rsidRPr="00F527E2">
        <w:rPr>
          <w:rFonts w:cs="Times New Roman"/>
          <w:b/>
          <w:bCs/>
          <w:szCs w:val="28"/>
          <w:lang w:val="vi-VN"/>
        </w:rPr>
        <w:t xml:space="preserve">Điều </w:t>
      </w:r>
      <w:r w:rsidR="00F9252C" w:rsidRPr="00F527E2">
        <w:rPr>
          <w:rFonts w:cs="Times New Roman"/>
          <w:b/>
          <w:bCs/>
          <w:szCs w:val="28"/>
        </w:rPr>
        <w:t>10</w:t>
      </w:r>
      <w:r w:rsidRPr="00F527E2">
        <w:rPr>
          <w:rFonts w:cs="Times New Roman"/>
          <w:b/>
          <w:bCs/>
          <w:szCs w:val="28"/>
          <w:lang w:val="vi-VN"/>
        </w:rPr>
        <w:t xml:space="preserve">. Phối hợp thanh tra, kiểm tra, giải quyết khiếu nại, tố cáo trong công tác quản lý nhập cảnh, xuất cảnh, cư trú và hoạt động của người nước ngoài </w:t>
      </w:r>
      <w:r w:rsidR="00B4301B" w:rsidRPr="00F527E2">
        <w:rPr>
          <w:rFonts w:cs="Times New Roman"/>
          <w:b/>
          <w:bCs/>
          <w:szCs w:val="28"/>
        </w:rPr>
        <w:t>trên địa bàn tỉnh</w:t>
      </w:r>
      <w:bookmarkEnd w:id="0"/>
    </w:p>
    <w:p w:rsidR="00DA4221" w:rsidRPr="00F527E2" w:rsidRDefault="00DA4221" w:rsidP="00B40FE4">
      <w:pPr>
        <w:spacing w:before="60" w:after="60"/>
        <w:ind w:firstLine="567"/>
        <w:rPr>
          <w:rFonts w:cs="Times New Roman"/>
          <w:bCs/>
          <w:szCs w:val="28"/>
          <w:lang w:val="vi-VN"/>
        </w:rPr>
      </w:pPr>
      <w:r w:rsidRPr="00F527E2">
        <w:rPr>
          <w:rFonts w:cs="Times New Roman"/>
          <w:bCs/>
          <w:szCs w:val="28"/>
          <w:lang w:val="vi-VN"/>
        </w:rPr>
        <w:t xml:space="preserve">1. </w:t>
      </w:r>
      <w:r w:rsidR="007A07C3" w:rsidRPr="00F527E2">
        <w:rPr>
          <w:rFonts w:cs="Times New Roman"/>
          <w:bCs/>
          <w:szCs w:val="28"/>
          <w:lang w:val="vi-VN"/>
        </w:rPr>
        <w:t>Công an tỉnh chủ trì, phối hợp với các cơ quan liên quan tham mưu cho UBND tỉnh ban hành kế hoạch thanh tra, kiểm tra việc thực hiện các quy định pháp luật về nhập cảnh, xuất cảnh, cư trú và hoạt động của người nước ngoài trên địa bàn tỉnh.</w:t>
      </w:r>
    </w:p>
    <w:p w:rsidR="00DA4221" w:rsidRPr="00F527E2" w:rsidRDefault="00DA4221" w:rsidP="00B40FE4">
      <w:pPr>
        <w:spacing w:before="60" w:after="60"/>
        <w:ind w:firstLine="567"/>
        <w:rPr>
          <w:rFonts w:cs="Times New Roman"/>
          <w:bCs/>
          <w:szCs w:val="28"/>
          <w:lang w:val="vi-VN"/>
        </w:rPr>
      </w:pPr>
      <w:r w:rsidRPr="00F527E2">
        <w:rPr>
          <w:rFonts w:cs="Times New Roman"/>
          <w:bCs/>
          <w:szCs w:val="28"/>
          <w:lang w:val="vi-VN"/>
        </w:rPr>
        <w:t xml:space="preserve">2. </w:t>
      </w:r>
      <w:r w:rsidR="007A07C3" w:rsidRPr="00F527E2">
        <w:rPr>
          <w:rFonts w:cs="Times New Roman"/>
          <w:bCs/>
          <w:szCs w:val="28"/>
          <w:lang w:val="vi-VN"/>
        </w:rPr>
        <w:t>Công an tỉnh chủ trì, phối hợp với các sở, ban, ngành</w:t>
      </w:r>
      <w:r w:rsidR="00DF74CE" w:rsidRPr="00F527E2">
        <w:rPr>
          <w:rFonts w:cs="Times New Roman"/>
          <w:bCs/>
          <w:szCs w:val="28"/>
          <w:lang w:val="vi-VN"/>
        </w:rPr>
        <w:t xml:space="preserve"> có liên quan</w:t>
      </w:r>
      <w:r w:rsidR="007A07C3" w:rsidRPr="00F527E2">
        <w:rPr>
          <w:rFonts w:cs="Times New Roman"/>
          <w:bCs/>
          <w:szCs w:val="28"/>
          <w:lang w:val="vi-VN"/>
        </w:rPr>
        <w:t xml:space="preserve">, UBND cấp huyện </w:t>
      </w:r>
      <w:r w:rsidR="00DF74CE" w:rsidRPr="00F527E2">
        <w:rPr>
          <w:rFonts w:cs="Times New Roman"/>
          <w:bCs/>
          <w:szCs w:val="28"/>
          <w:lang w:val="vi-VN"/>
        </w:rPr>
        <w:t>thực hiện</w:t>
      </w:r>
      <w:r w:rsidR="007A07C3" w:rsidRPr="00F527E2">
        <w:rPr>
          <w:rFonts w:cs="Times New Roman"/>
          <w:bCs/>
          <w:szCs w:val="28"/>
          <w:lang w:val="vi-VN"/>
        </w:rPr>
        <w:t xml:space="preserve"> kế hoạch kiểm tra thường xuyên, đột xuất các cơ quan, tổ chức, cá nhân trong việc thực hiện các quy định pháp luật về nhập cảnh, xuất cảnh, cư trú và hoạt động của người nước ngoài tại địa phương.</w:t>
      </w:r>
    </w:p>
    <w:p w:rsidR="00DA4221" w:rsidRPr="00F527E2" w:rsidRDefault="00DA4221" w:rsidP="00B40FE4">
      <w:pPr>
        <w:spacing w:before="60" w:after="60"/>
        <w:ind w:firstLine="567"/>
        <w:rPr>
          <w:rFonts w:cs="Times New Roman"/>
          <w:bCs/>
          <w:szCs w:val="28"/>
          <w:lang w:val="vi-VN"/>
        </w:rPr>
      </w:pPr>
      <w:r w:rsidRPr="00F527E2">
        <w:rPr>
          <w:rFonts w:cs="Times New Roman"/>
          <w:bCs/>
          <w:szCs w:val="28"/>
          <w:lang w:val="vi-VN"/>
        </w:rPr>
        <w:t>3. Việc giải quyết khiếu nại, tố cáo về nhập cảnh, xuất cảnh, quá cảnh, cư trú của người nước ngoài tại địa phương được thực hiện theo quy định của Luật Khiếu nại, Luật Tố cáo.</w:t>
      </w:r>
    </w:p>
    <w:p w:rsidR="00D44EF8" w:rsidRPr="00F527E2" w:rsidRDefault="005C655E" w:rsidP="001A5455">
      <w:pPr>
        <w:spacing w:before="120" w:after="120"/>
        <w:ind w:firstLine="567"/>
        <w:rPr>
          <w:rFonts w:cs="Times New Roman"/>
          <w:b/>
          <w:bCs/>
          <w:szCs w:val="28"/>
          <w:lang w:val="vi-VN"/>
        </w:rPr>
      </w:pPr>
      <w:r w:rsidRPr="00F527E2">
        <w:rPr>
          <w:rFonts w:cs="Times New Roman"/>
          <w:b/>
          <w:szCs w:val="28"/>
          <w:lang w:val="vi-VN"/>
        </w:rPr>
        <w:t>Điều 1</w:t>
      </w:r>
      <w:r w:rsidR="00F9252C" w:rsidRPr="00F527E2">
        <w:rPr>
          <w:rFonts w:cs="Times New Roman"/>
          <w:b/>
          <w:szCs w:val="28"/>
          <w:lang w:val="vi-VN"/>
        </w:rPr>
        <w:t>1</w:t>
      </w:r>
      <w:r w:rsidRPr="00F527E2">
        <w:rPr>
          <w:rFonts w:cs="Times New Roman"/>
          <w:b/>
          <w:szCs w:val="28"/>
          <w:lang w:val="vi-VN"/>
        </w:rPr>
        <w:t xml:space="preserve">. Phối hợp trong </w:t>
      </w:r>
      <w:r w:rsidRPr="00F527E2">
        <w:rPr>
          <w:rFonts w:cs="Times New Roman"/>
          <w:b/>
          <w:bCs/>
          <w:szCs w:val="28"/>
          <w:lang w:val="vi-VN"/>
        </w:rPr>
        <w:t>công tác tuyên truyền, phổ biến giáo dục pháp luật về nhập cảnh, xuất cảnh, cư trú, hoạt động của người nước ngoài tại địa phương</w:t>
      </w:r>
    </w:p>
    <w:p w:rsidR="002E0651" w:rsidRPr="00F527E2" w:rsidRDefault="002E0651" w:rsidP="00B40FE4">
      <w:pPr>
        <w:spacing w:before="60" w:after="60"/>
        <w:ind w:firstLine="567"/>
        <w:rPr>
          <w:rFonts w:cs="Times New Roman"/>
          <w:szCs w:val="28"/>
        </w:rPr>
      </w:pPr>
      <w:r w:rsidRPr="00F527E2">
        <w:rPr>
          <w:rFonts w:cs="Times New Roman"/>
          <w:szCs w:val="28"/>
        </w:rPr>
        <w:t>1. Công an tỉnh</w:t>
      </w:r>
      <w:r w:rsidR="000F3445">
        <w:rPr>
          <w:rFonts w:cs="Times New Roman"/>
          <w:szCs w:val="28"/>
        </w:rPr>
        <w:t xml:space="preserve"> chủ trì, phối hợp với</w:t>
      </w:r>
      <w:r w:rsidRPr="00F527E2">
        <w:rPr>
          <w:rFonts w:cs="Times New Roman"/>
          <w:szCs w:val="28"/>
        </w:rPr>
        <w:t xml:space="preserve"> Sở Ngoại vụ, </w:t>
      </w:r>
      <w:r w:rsidR="000F3445">
        <w:rPr>
          <w:rFonts w:cs="Times New Roman"/>
          <w:szCs w:val="28"/>
        </w:rPr>
        <w:t xml:space="preserve">Sở Nội vụ, </w:t>
      </w:r>
      <w:r w:rsidRPr="00F527E2">
        <w:rPr>
          <w:rFonts w:cs="Times New Roman"/>
          <w:szCs w:val="28"/>
        </w:rPr>
        <w:t>Bộ Chỉ huy Bộ đội Biên phòng tỉnh</w:t>
      </w:r>
      <w:r w:rsidR="000F3445">
        <w:rPr>
          <w:rFonts w:cs="Times New Roman"/>
          <w:szCs w:val="28"/>
        </w:rPr>
        <w:t>, Sở Thông tin và Truyền thông</w:t>
      </w:r>
      <w:r w:rsidRPr="00F527E2">
        <w:rPr>
          <w:rFonts w:cs="Times New Roman"/>
          <w:szCs w:val="28"/>
        </w:rPr>
        <w:t xml:space="preserve"> kịp thời thông báo cho các cơ quan chức năng có liên quan về phương thức, thủ đoạn vi phạm trên lĩnh vực nhập cảnh, xuất cảnh, quá cảnh, cư trú của người nước ngoài tại Việt Nam để các ngành chủ động trong công tác phòng ngừa, tuyên truyền.</w:t>
      </w:r>
    </w:p>
    <w:p w:rsidR="002019CC" w:rsidRPr="00F527E2" w:rsidRDefault="002E0651" w:rsidP="00B40FE4">
      <w:pPr>
        <w:spacing w:before="60" w:after="60"/>
        <w:ind w:firstLine="567"/>
        <w:rPr>
          <w:rFonts w:cs="Times New Roman"/>
          <w:b/>
          <w:bCs/>
          <w:szCs w:val="28"/>
          <w:lang w:val="vi-VN"/>
        </w:rPr>
      </w:pPr>
      <w:r w:rsidRPr="00F527E2">
        <w:rPr>
          <w:rFonts w:cs="Times New Roman"/>
          <w:szCs w:val="28"/>
        </w:rPr>
        <w:lastRenderedPageBreak/>
        <w:t xml:space="preserve">2. </w:t>
      </w:r>
      <w:r w:rsidR="002019CC" w:rsidRPr="00F527E2">
        <w:rPr>
          <w:rFonts w:cs="Times New Roman"/>
          <w:szCs w:val="28"/>
          <w:lang w:val="vi-VN"/>
        </w:rPr>
        <w:t>Trách nhiệm của các sở, ban, ngành</w:t>
      </w:r>
      <w:r w:rsidR="00703841" w:rsidRPr="00F527E2">
        <w:rPr>
          <w:rFonts w:cs="Times New Roman"/>
          <w:szCs w:val="28"/>
          <w:lang w:val="vi-VN"/>
        </w:rPr>
        <w:t>, các cơ quan, đơn vị liên quan</w:t>
      </w:r>
      <w:r w:rsidR="002019CC" w:rsidRPr="00F527E2">
        <w:rPr>
          <w:rFonts w:cs="Times New Roman"/>
          <w:szCs w:val="28"/>
          <w:lang w:val="vi-VN"/>
        </w:rPr>
        <w:t>, UBND cấp huyện: Trên cơ sở chức năng</w:t>
      </w:r>
      <w:r w:rsidR="005208EC" w:rsidRPr="00F527E2">
        <w:rPr>
          <w:rFonts w:cs="Times New Roman"/>
          <w:szCs w:val="28"/>
          <w:lang w:val="vi-VN"/>
        </w:rPr>
        <w:t>,</w:t>
      </w:r>
      <w:r w:rsidR="002019CC" w:rsidRPr="00F527E2">
        <w:rPr>
          <w:rFonts w:cs="Times New Roman"/>
          <w:szCs w:val="28"/>
          <w:lang w:val="vi-VN"/>
        </w:rPr>
        <w:t xml:space="preserve"> nhiệm vụ, chủ trì</w:t>
      </w:r>
      <w:r w:rsidRPr="00F527E2">
        <w:rPr>
          <w:rFonts w:cs="Times New Roman"/>
          <w:szCs w:val="28"/>
        </w:rPr>
        <w:t>,</w:t>
      </w:r>
      <w:r w:rsidR="002019CC" w:rsidRPr="00F527E2">
        <w:rPr>
          <w:rFonts w:cs="Times New Roman"/>
          <w:szCs w:val="28"/>
          <w:lang w:val="vi-VN"/>
        </w:rPr>
        <w:t xml:space="preserve"> phối hợp với các cơ quan chức năng tổ chức tuyên truyền, phổ biến, giáo dục pháp luật về quản lý </w:t>
      </w:r>
      <w:r w:rsidR="005208EC" w:rsidRPr="00F527E2">
        <w:rPr>
          <w:rFonts w:cs="Times New Roman"/>
          <w:szCs w:val="28"/>
          <w:lang w:val="vi-VN"/>
        </w:rPr>
        <w:t xml:space="preserve">xuất nhập cảnh, </w:t>
      </w:r>
      <w:r w:rsidR="002019CC" w:rsidRPr="00F527E2">
        <w:rPr>
          <w:rFonts w:cs="Times New Roman"/>
          <w:szCs w:val="28"/>
          <w:lang w:val="vi-VN"/>
        </w:rPr>
        <w:t>cư trú, hoạt động của người nước ngoài</w:t>
      </w:r>
      <w:r w:rsidR="00C56E49" w:rsidRPr="00F527E2">
        <w:rPr>
          <w:rFonts w:cs="Times New Roman"/>
          <w:szCs w:val="28"/>
          <w:lang w:val="vi-VN"/>
        </w:rPr>
        <w:t xml:space="preserve"> và các văn bản khác có liên quan</w:t>
      </w:r>
      <w:r w:rsidR="002019CC" w:rsidRPr="00F527E2">
        <w:rPr>
          <w:rFonts w:cs="Times New Roman"/>
          <w:szCs w:val="28"/>
          <w:lang w:val="vi-VN"/>
        </w:rPr>
        <w:t xml:space="preserve"> cho các cơ quan, doanh nghiệp, tổ chứ</w:t>
      </w:r>
      <w:r w:rsidR="00BC76D6" w:rsidRPr="00F527E2">
        <w:rPr>
          <w:rFonts w:cs="Times New Roman"/>
          <w:szCs w:val="28"/>
          <w:lang w:val="vi-VN"/>
        </w:rPr>
        <w:t xml:space="preserve">c, cá nhân </w:t>
      </w:r>
      <w:r w:rsidR="00C56E49" w:rsidRPr="00F527E2">
        <w:rPr>
          <w:rFonts w:cs="Times New Roman"/>
          <w:szCs w:val="28"/>
          <w:lang w:val="vi-VN"/>
        </w:rPr>
        <w:t>tại địa phương</w:t>
      </w:r>
      <w:r w:rsidR="00BC76D6" w:rsidRPr="00F527E2">
        <w:rPr>
          <w:rFonts w:cs="Times New Roman"/>
          <w:szCs w:val="28"/>
          <w:lang w:val="vi-VN"/>
        </w:rPr>
        <w:t>.</w:t>
      </w:r>
      <w:r w:rsidR="002019CC" w:rsidRPr="00F527E2">
        <w:rPr>
          <w:rFonts w:cs="Times New Roman"/>
          <w:szCs w:val="28"/>
          <w:lang w:val="vi-VN"/>
        </w:rPr>
        <w:t xml:space="preserve"> </w:t>
      </w:r>
    </w:p>
    <w:p w:rsidR="000677E0" w:rsidRPr="00F527E2" w:rsidRDefault="000677E0" w:rsidP="00B40FE4">
      <w:pPr>
        <w:spacing w:before="120"/>
        <w:ind w:firstLine="0"/>
        <w:jc w:val="center"/>
        <w:rPr>
          <w:rFonts w:cs="Times New Roman"/>
          <w:b/>
          <w:szCs w:val="28"/>
        </w:rPr>
      </w:pPr>
      <w:r w:rsidRPr="00F527E2">
        <w:rPr>
          <w:rFonts w:cs="Times New Roman"/>
          <w:b/>
          <w:szCs w:val="28"/>
        </w:rPr>
        <w:t>C</w:t>
      </w:r>
      <w:r w:rsidR="00B40FE4">
        <w:rPr>
          <w:rFonts w:cs="Times New Roman"/>
          <w:b/>
          <w:szCs w:val="28"/>
        </w:rPr>
        <w:t>hương</w:t>
      </w:r>
      <w:r w:rsidRPr="00F527E2">
        <w:rPr>
          <w:rFonts w:cs="Times New Roman"/>
          <w:b/>
          <w:szCs w:val="28"/>
        </w:rPr>
        <w:t xml:space="preserve"> III</w:t>
      </w:r>
    </w:p>
    <w:p w:rsidR="000677E0" w:rsidRPr="00F527E2" w:rsidRDefault="000677E0" w:rsidP="00834864">
      <w:pPr>
        <w:ind w:firstLine="0"/>
        <w:jc w:val="center"/>
        <w:rPr>
          <w:rFonts w:cs="Times New Roman"/>
          <w:b/>
          <w:szCs w:val="28"/>
        </w:rPr>
      </w:pPr>
      <w:r w:rsidRPr="00F527E2">
        <w:rPr>
          <w:rFonts w:cs="Times New Roman"/>
          <w:b/>
          <w:szCs w:val="28"/>
        </w:rPr>
        <w:t>TỔ CHỨC THỰC HIỆN</w:t>
      </w:r>
    </w:p>
    <w:p w:rsidR="000677E0" w:rsidRPr="00F527E2" w:rsidRDefault="000677E0" w:rsidP="001A5455">
      <w:pPr>
        <w:spacing w:before="120" w:after="120"/>
        <w:ind w:firstLine="567"/>
        <w:rPr>
          <w:rFonts w:cs="Times New Roman"/>
          <w:b/>
          <w:szCs w:val="28"/>
          <w:lang w:val="vi-VN"/>
        </w:rPr>
      </w:pPr>
      <w:r w:rsidRPr="00F527E2">
        <w:rPr>
          <w:rFonts w:cs="Times New Roman"/>
          <w:b/>
          <w:szCs w:val="28"/>
          <w:lang w:val="vi-VN"/>
        </w:rPr>
        <w:t xml:space="preserve">Điều </w:t>
      </w:r>
      <w:r w:rsidR="00D2535E" w:rsidRPr="00F527E2">
        <w:rPr>
          <w:rFonts w:cs="Times New Roman"/>
          <w:b/>
          <w:szCs w:val="28"/>
        </w:rPr>
        <w:t>12</w:t>
      </w:r>
      <w:r w:rsidRPr="00F527E2">
        <w:rPr>
          <w:rFonts w:cs="Times New Roman"/>
          <w:b/>
          <w:szCs w:val="28"/>
          <w:lang w:val="vi-VN"/>
        </w:rPr>
        <w:t>. Chế độ thông tin báo cáo</w:t>
      </w:r>
    </w:p>
    <w:p w:rsidR="000677E0" w:rsidRPr="00F527E2" w:rsidRDefault="000677E0" w:rsidP="00B40FE4">
      <w:pPr>
        <w:spacing w:before="60" w:after="60"/>
        <w:ind w:firstLine="567"/>
        <w:rPr>
          <w:rFonts w:cs="Times New Roman"/>
          <w:szCs w:val="28"/>
          <w:lang w:val="vi-VN"/>
        </w:rPr>
      </w:pPr>
      <w:r w:rsidRPr="00F527E2">
        <w:rPr>
          <w:rFonts w:cs="Times New Roman"/>
          <w:szCs w:val="28"/>
          <w:lang w:val="vi-VN"/>
        </w:rPr>
        <w:t>1. Định kỳ hàng năm (trước ngày 15/11), các sở, ban</w:t>
      </w:r>
      <w:r w:rsidR="001D408B" w:rsidRPr="00F527E2">
        <w:rPr>
          <w:rFonts w:cs="Times New Roman"/>
          <w:szCs w:val="28"/>
          <w:lang w:val="vi-VN"/>
        </w:rPr>
        <w:t>,</w:t>
      </w:r>
      <w:r w:rsidRPr="00F527E2">
        <w:rPr>
          <w:rFonts w:cs="Times New Roman"/>
          <w:szCs w:val="28"/>
          <w:lang w:val="vi-VN"/>
        </w:rPr>
        <w:t xml:space="preserve"> ngành, </w:t>
      </w:r>
      <w:r w:rsidR="00275C5B" w:rsidRPr="00F527E2">
        <w:rPr>
          <w:rFonts w:cs="Times New Roman"/>
          <w:szCs w:val="28"/>
          <w:lang w:val="vi-VN"/>
        </w:rPr>
        <w:t>UBND cấp huyện</w:t>
      </w:r>
      <w:r w:rsidRPr="00F527E2">
        <w:rPr>
          <w:rFonts w:cs="Times New Roman"/>
          <w:szCs w:val="28"/>
          <w:lang w:val="vi-VN"/>
        </w:rPr>
        <w:t xml:space="preserve"> được phân công trong Quy chế này có trách nhiệm báo cáo kết quả thực hiện về Công an tỉnh để tổng hợp, báo cáo Ủy ban nhân dân tỉnh.</w:t>
      </w:r>
    </w:p>
    <w:p w:rsidR="000677E0" w:rsidRPr="00F527E2" w:rsidRDefault="000677E0" w:rsidP="00B40FE4">
      <w:pPr>
        <w:spacing w:before="60" w:after="60"/>
        <w:ind w:firstLine="567"/>
        <w:rPr>
          <w:rFonts w:cs="Times New Roman"/>
          <w:szCs w:val="28"/>
          <w:lang w:val="vi-VN"/>
        </w:rPr>
      </w:pPr>
      <w:r w:rsidRPr="00F527E2">
        <w:rPr>
          <w:rFonts w:cs="Times New Roman"/>
          <w:szCs w:val="28"/>
          <w:lang w:val="vi-VN"/>
        </w:rPr>
        <w:t>2. Công an tỉnh là đầu mối giúp Ủy ban nhân dân tỉnh tổ chức sơ kết, qua đó nhận xét và đánh giá kết quả công tác phối hợp và tình hình người nước ngoài trên địa bàn tỉnh để nâng cao hiệu quả công tác quản lý đối với người nước ngoà</w:t>
      </w:r>
      <w:r w:rsidR="00374A08" w:rsidRPr="00F527E2">
        <w:rPr>
          <w:rFonts w:cs="Times New Roman"/>
          <w:szCs w:val="28"/>
          <w:lang w:val="vi-VN"/>
        </w:rPr>
        <w:t>i nhập cảnh, xuất cảnh, cư trú và hoạt động trên địa bàn tỉnh.</w:t>
      </w:r>
    </w:p>
    <w:p w:rsidR="00374A08" w:rsidRPr="00F527E2" w:rsidRDefault="00374A08" w:rsidP="001A5455">
      <w:pPr>
        <w:spacing w:before="120" w:after="120"/>
        <w:ind w:firstLine="567"/>
        <w:rPr>
          <w:rFonts w:cs="Times New Roman"/>
          <w:b/>
          <w:szCs w:val="28"/>
          <w:lang w:val="vi-VN"/>
        </w:rPr>
      </w:pPr>
      <w:r w:rsidRPr="00F527E2">
        <w:rPr>
          <w:rFonts w:cs="Times New Roman"/>
          <w:b/>
          <w:szCs w:val="28"/>
          <w:lang w:val="vi-VN"/>
        </w:rPr>
        <w:t xml:space="preserve">Điều </w:t>
      </w:r>
      <w:r w:rsidR="00D2535E" w:rsidRPr="00F527E2">
        <w:rPr>
          <w:rFonts w:cs="Times New Roman"/>
          <w:b/>
          <w:szCs w:val="28"/>
        </w:rPr>
        <w:t>13</w:t>
      </w:r>
      <w:r w:rsidR="00DD283E" w:rsidRPr="00F527E2">
        <w:rPr>
          <w:rFonts w:cs="Times New Roman"/>
          <w:b/>
          <w:szCs w:val="28"/>
          <w:lang w:val="vi-VN"/>
        </w:rPr>
        <w:t xml:space="preserve">. </w:t>
      </w:r>
      <w:r w:rsidRPr="00F527E2">
        <w:rPr>
          <w:rFonts w:cs="Times New Roman"/>
          <w:b/>
          <w:szCs w:val="28"/>
          <w:lang w:val="vi-VN"/>
        </w:rPr>
        <w:t>Trách nhiệm thực hiện</w:t>
      </w:r>
    </w:p>
    <w:p w:rsidR="00374A08" w:rsidRPr="00F527E2" w:rsidRDefault="00374A08" w:rsidP="00B40FE4">
      <w:pPr>
        <w:spacing w:before="60" w:after="60"/>
        <w:ind w:firstLine="567"/>
        <w:rPr>
          <w:rFonts w:cs="Times New Roman"/>
          <w:szCs w:val="28"/>
          <w:lang w:val="vi-VN"/>
        </w:rPr>
      </w:pPr>
      <w:r w:rsidRPr="00F527E2">
        <w:rPr>
          <w:rFonts w:cs="Times New Roman"/>
          <w:szCs w:val="28"/>
          <w:lang w:val="vi-VN"/>
        </w:rPr>
        <w:t>1.</w:t>
      </w:r>
      <w:r w:rsidR="004D3A96" w:rsidRPr="00F527E2">
        <w:rPr>
          <w:rFonts w:cs="Times New Roman"/>
          <w:szCs w:val="28"/>
          <w:lang w:val="vi-VN"/>
        </w:rPr>
        <w:t xml:space="preserve"> Giao trách nhiệm cho các </w:t>
      </w:r>
      <w:r w:rsidR="00097C06" w:rsidRPr="00F527E2">
        <w:rPr>
          <w:rFonts w:cs="Times New Roman"/>
          <w:szCs w:val="28"/>
          <w:lang w:val="vi-VN"/>
        </w:rPr>
        <w:t xml:space="preserve">cơ quan chuyên môn thuộc tỉnh </w:t>
      </w:r>
      <w:r w:rsidR="00C81EB1" w:rsidRPr="00F527E2">
        <w:rPr>
          <w:rFonts w:cs="Times New Roman"/>
          <w:szCs w:val="28"/>
          <w:lang w:val="vi-VN"/>
        </w:rPr>
        <w:t>và</w:t>
      </w:r>
      <w:r w:rsidR="004D3A96" w:rsidRPr="00F527E2">
        <w:rPr>
          <w:rFonts w:cs="Times New Roman"/>
          <w:szCs w:val="28"/>
          <w:lang w:val="vi-VN"/>
        </w:rPr>
        <w:t xml:space="preserve"> </w:t>
      </w:r>
      <w:r w:rsidR="00275C5B" w:rsidRPr="00F527E2">
        <w:rPr>
          <w:rFonts w:cs="Times New Roman"/>
          <w:szCs w:val="28"/>
          <w:lang w:val="vi-VN"/>
        </w:rPr>
        <w:t>UBND cấp huyện</w:t>
      </w:r>
      <w:r w:rsidR="004D3A96" w:rsidRPr="00F527E2">
        <w:rPr>
          <w:rFonts w:cs="Times New Roman"/>
          <w:szCs w:val="28"/>
          <w:lang w:val="vi-VN"/>
        </w:rPr>
        <w:t xml:space="preserve"> căn cứ chức năng, nhiệm vụ tổ chức thực hiện Quy chế này</w:t>
      </w:r>
      <w:r w:rsidRPr="00F527E2">
        <w:rPr>
          <w:rFonts w:cs="Times New Roman"/>
          <w:szCs w:val="28"/>
          <w:lang w:val="vi-VN"/>
        </w:rPr>
        <w:t>.</w:t>
      </w:r>
    </w:p>
    <w:p w:rsidR="00374A08" w:rsidRPr="00F527E2" w:rsidRDefault="00374A08" w:rsidP="00B40FE4">
      <w:pPr>
        <w:spacing w:before="60" w:after="60"/>
        <w:ind w:firstLine="567"/>
        <w:rPr>
          <w:rFonts w:cs="Times New Roman"/>
          <w:szCs w:val="28"/>
          <w:lang w:val="vi-VN"/>
        </w:rPr>
      </w:pPr>
      <w:r w:rsidRPr="00F527E2">
        <w:rPr>
          <w:rFonts w:cs="Times New Roman"/>
          <w:szCs w:val="28"/>
          <w:lang w:val="vi-VN"/>
        </w:rPr>
        <w:t xml:space="preserve">2. </w:t>
      </w:r>
      <w:bookmarkStart w:id="1" w:name="_GoBack"/>
      <w:bookmarkEnd w:id="1"/>
      <w:r w:rsidR="007661A2" w:rsidRPr="00F527E2">
        <w:rPr>
          <w:rFonts w:cs="Times New Roman"/>
          <w:szCs w:val="28"/>
          <w:lang w:val="vi-VN"/>
        </w:rPr>
        <w:t>Công an tỉnh chủ trì, phối hợp với các sở, ban</w:t>
      </w:r>
      <w:r w:rsidR="001D408B" w:rsidRPr="00F527E2">
        <w:rPr>
          <w:rFonts w:cs="Times New Roman"/>
          <w:szCs w:val="28"/>
          <w:lang w:val="vi-VN"/>
        </w:rPr>
        <w:t>,</w:t>
      </w:r>
      <w:r w:rsidR="007661A2" w:rsidRPr="00F527E2">
        <w:rPr>
          <w:rFonts w:cs="Times New Roman"/>
          <w:szCs w:val="28"/>
          <w:lang w:val="vi-VN"/>
        </w:rPr>
        <w:t xml:space="preserve"> ngành và địa phương liên quan thực hiện tốt Quy chế này và theo dõi kết quả thực hiện.</w:t>
      </w:r>
    </w:p>
    <w:p w:rsidR="007661A2" w:rsidRPr="00F527E2" w:rsidRDefault="007661A2" w:rsidP="001A5455">
      <w:pPr>
        <w:spacing w:before="120" w:after="120"/>
        <w:ind w:firstLine="567"/>
        <w:rPr>
          <w:rFonts w:cs="Times New Roman"/>
          <w:b/>
          <w:szCs w:val="28"/>
          <w:lang w:val="vi-VN"/>
        </w:rPr>
      </w:pPr>
      <w:r w:rsidRPr="00F527E2">
        <w:rPr>
          <w:rFonts w:cs="Times New Roman"/>
          <w:b/>
          <w:szCs w:val="28"/>
          <w:lang w:val="vi-VN"/>
        </w:rPr>
        <w:t xml:space="preserve">Điều </w:t>
      </w:r>
      <w:r w:rsidR="00D2535E" w:rsidRPr="00F527E2">
        <w:rPr>
          <w:rFonts w:cs="Times New Roman"/>
          <w:b/>
          <w:szCs w:val="28"/>
        </w:rPr>
        <w:t>14</w:t>
      </w:r>
      <w:r w:rsidR="003F4896" w:rsidRPr="00F527E2">
        <w:rPr>
          <w:rFonts w:cs="Times New Roman"/>
          <w:b/>
          <w:szCs w:val="28"/>
          <w:lang w:val="vi-VN"/>
        </w:rPr>
        <w:t>.</w:t>
      </w:r>
      <w:r w:rsidRPr="00F527E2">
        <w:rPr>
          <w:rFonts w:cs="Times New Roman"/>
          <w:b/>
          <w:szCs w:val="28"/>
          <w:lang w:val="vi-VN"/>
        </w:rPr>
        <w:t xml:space="preserve"> Sửa đổi, bổ sung Quy chế</w:t>
      </w:r>
    </w:p>
    <w:p w:rsidR="00E132B1" w:rsidRPr="00F527E2" w:rsidRDefault="007661A2" w:rsidP="001A5455">
      <w:pPr>
        <w:spacing w:before="120" w:after="120"/>
        <w:ind w:firstLine="567"/>
        <w:rPr>
          <w:rFonts w:cs="Times New Roman"/>
          <w:szCs w:val="28"/>
          <w:lang w:val="vi-VN"/>
        </w:rPr>
      </w:pPr>
      <w:r w:rsidRPr="00F527E2">
        <w:rPr>
          <w:rFonts w:cs="Times New Roman"/>
          <w:szCs w:val="28"/>
          <w:lang w:val="vi-VN"/>
        </w:rPr>
        <w:t xml:space="preserve">Trong quá trình tổ chức, triển khai thực hiện, nếu phát sinh khó khăn, vướng mắc cần sửa đổi, bổ sung cho phù hợp; đề nghị các </w:t>
      </w:r>
      <w:r w:rsidR="001D408B" w:rsidRPr="00F527E2">
        <w:rPr>
          <w:rFonts w:cs="Times New Roman"/>
          <w:szCs w:val="28"/>
          <w:lang w:val="vi-VN"/>
        </w:rPr>
        <w:t>s</w:t>
      </w:r>
      <w:r w:rsidRPr="00F527E2">
        <w:rPr>
          <w:rFonts w:cs="Times New Roman"/>
          <w:szCs w:val="28"/>
          <w:lang w:val="vi-VN"/>
        </w:rPr>
        <w:t xml:space="preserve">ở, </w:t>
      </w:r>
      <w:r w:rsidR="00D36AC7" w:rsidRPr="00F527E2">
        <w:rPr>
          <w:rFonts w:cs="Times New Roman"/>
          <w:szCs w:val="28"/>
          <w:lang w:val="vi-VN"/>
        </w:rPr>
        <w:t>b</w:t>
      </w:r>
      <w:r w:rsidRPr="00F527E2">
        <w:rPr>
          <w:rFonts w:cs="Times New Roman"/>
          <w:szCs w:val="28"/>
          <w:lang w:val="vi-VN"/>
        </w:rPr>
        <w:t>an</w:t>
      </w:r>
      <w:r w:rsidR="001D408B" w:rsidRPr="00F527E2">
        <w:rPr>
          <w:rFonts w:cs="Times New Roman"/>
          <w:szCs w:val="28"/>
          <w:lang w:val="vi-VN"/>
        </w:rPr>
        <w:t>,</w:t>
      </w:r>
      <w:r w:rsidRPr="00F527E2">
        <w:rPr>
          <w:rFonts w:cs="Times New Roman"/>
          <w:szCs w:val="28"/>
          <w:lang w:val="vi-VN"/>
        </w:rPr>
        <w:t xml:space="preserve"> ngành liên quan trao đổi với Công an tỉnh để tổng hợp báo cáo Ủy ban nhân dân tỉnh xem xét, quyết định</w:t>
      </w:r>
      <w:r w:rsidR="00E132B1" w:rsidRPr="00F527E2">
        <w:rPr>
          <w:rFonts w:cs="Times New Roman"/>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123EA2" w:rsidRPr="00D62D99" w:rsidTr="00D902B1">
        <w:tc>
          <w:tcPr>
            <w:tcW w:w="4645" w:type="dxa"/>
          </w:tcPr>
          <w:p w:rsidR="00123EA2" w:rsidRPr="00AF432B" w:rsidRDefault="00123EA2" w:rsidP="00D279BA">
            <w:pPr>
              <w:spacing w:before="120" w:after="120"/>
              <w:ind w:firstLine="0"/>
              <w:rPr>
                <w:b/>
              </w:rPr>
            </w:pPr>
          </w:p>
        </w:tc>
        <w:tc>
          <w:tcPr>
            <w:tcW w:w="4645" w:type="dxa"/>
          </w:tcPr>
          <w:p w:rsidR="00123EA2" w:rsidRPr="00D62D99" w:rsidRDefault="00123EA2" w:rsidP="00123EA2">
            <w:pPr>
              <w:spacing w:before="120" w:after="120"/>
              <w:ind w:firstLine="0"/>
              <w:jc w:val="center"/>
              <w:rPr>
                <w:b/>
                <w:lang w:val="vi-VN"/>
              </w:rPr>
            </w:pPr>
            <w:r w:rsidRPr="00D62D99">
              <w:rPr>
                <w:b/>
                <w:lang w:val="vi-VN"/>
              </w:rPr>
              <w:t>TM.ỦY BAN NHÂN DÂN</w:t>
            </w:r>
          </w:p>
          <w:p w:rsidR="00123EA2" w:rsidRPr="00D62D99" w:rsidRDefault="00123EA2" w:rsidP="00D902B1">
            <w:pPr>
              <w:spacing w:before="120" w:after="120"/>
              <w:ind w:firstLine="0"/>
              <w:jc w:val="center"/>
              <w:rPr>
                <w:b/>
                <w:lang w:val="vi-VN"/>
              </w:rPr>
            </w:pPr>
            <w:r w:rsidRPr="00D62D99">
              <w:rPr>
                <w:b/>
                <w:lang w:val="vi-VN"/>
              </w:rPr>
              <w:t>CHỦ TỊCH</w:t>
            </w:r>
          </w:p>
        </w:tc>
      </w:tr>
    </w:tbl>
    <w:p w:rsidR="00123EA2" w:rsidRPr="00AF432B" w:rsidRDefault="00123EA2" w:rsidP="00AF432B">
      <w:pPr>
        <w:spacing w:before="120" w:after="120"/>
        <w:ind w:firstLine="0"/>
        <w:rPr>
          <w:b/>
        </w:rPr>
      </w:pPr>
    </w:p>
    <w:sectPr w:rsidR="00123EA2" w:rsidRPr="00AF432B" w:rsidSect="00423488">
      <w:headerReference w:type="default" r:id="rId7"/>
      <w:pgSz w:w="11909" w:h="16834"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A4" w:rsidRDefault="00341DA4" w:rsidP="00DE6EC6">
      <w:r>
        <w:separator/>
      </w:r>
    </w:p>
  </w:endnote>
  <w:endnote w:type="continuationSeparator" w:id="0">
    <w:p w:rsidR="00341DA4" w:rsidRDefault="00341DA4" w:rsidP="00DE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A4" w:rsidRDefault="00341DA4" w:rsidP="00DE6EC6">
      <w:r>
        <w:separator/>
      </w:r>
    </w:p>
  </w:footnote>
  <w:footnote w:type="continuationSeparator" w:id="0">
    <w:p w:rsidR="00341DA4" w:rsidRDefault="00341DA4" w:rsidP="00DE6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623063"/>
      <w:docPartObj>
        <w:docPartGallery w:val="Page Numbers (Top of Page)"/>
        <w:docPartUnique/>
      </w:docPartObj>
    </w:sdtPr>
    <w:sdtContent>
      <w:p w:rsidR="00B06CB1" w:rsidRDefault="00B06CB1" w:rsidP="00524BF2">
        <w:pPr>
          <w:pStyle w:val="Header"/>
          <w:ind w:firstLine="0"/>
        </w:pPr>
      </w:p>
      <w:p w:rsidR="00897B0A" w:rsidRDefault="00897B0A" w:rsidP="005A1714">
        <w:pPr>
          <w:pStyle w:val="Header"/>
          <w:ind w:firstLine="0"/>
          <w:jc w:val="center"/>
        </w:pPr>
      </w:p>
      <w:p w:rsidR="00C37AD5" w:rsidRDefault="00F74A30" w:rsidP="005A1714">
        <w:pPr>
          <w:pStyle w:val="Header"/>
          <w:ind w:firstLine="0"/>
          <w:jc w:val="center"/>
        </w:pPr>
        <w:r>
          <w:fldChar w:fldCharType="begin"/>
        </w:r>
        <w:r w:rsidR="00A4366C">
          <w:instrText xml:space="preserve"> PAGE   \* MERGEFORMAT </w:instrText>
        </w:r>
        <w:r>
          <w:fldChar w:fldCharType="separate"/>
        </w:r>
        <w:r w:rsidR="000F3445">
          <w:rPr>
            <w:noProof/>
          </w:rPr>
          <w:t>7</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drawingGridHorizontalSpacing w:val="14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E132B1"/>
    <w:rsid w:val="000013EA"/>
    <w:rsid w:val="00015795"/>
    <w:rsid w:val="00020C6E"/>
    <w:rsid w:val="000304EE"/>
    <w:rsid w:val="00036231"/>
    <w:rsid w:val="000379DB"/>
    <w:rsid w:val="00045E9E"/>
    <w:rsid w:val="00047630"/>
    <w:rsid w:val="000542E7"/>
    <w:rsid w:val="00064694"/>
    <w:rsid w:val="000677E0"/>
    <w:rsid w:val="0007299C"/>
    <w:rsid w:val="00073621"/>
    <w:rsid w:val="000805E1"/>
    <w:rsid w:val="00080FB9"/>
    <w:rsid w:val="00081E38"/>
    <w:rsid w:val="000978D3"/>
    <w:rsid w:val="00097C06"/>
    <w:rsid w:val="000A3BC3"/>
    <w:rsid w:val="000A430B"/>
    <w:rsid w:val="000B06FE"/>
    <w:rsid w:val="000B6E9A"/>
    <w:rsid w:val="000C4531"/>
    <w:rsid w:val="000C7F0A"/>
    <w:rsid w:val="000D64F1"/>
    <w:rsid w:val="000E14A3"/>
    <w:rsid w:val="000E5692"/>
    <w:rsid w:val="000E7ACE"/>
    <w:rsid w:val="000F3445"/>
    <w:rsid w:val="000F6B10"/>
    <w:rsid w:val="00100DD3"/>
    <w:rsid w:val="001114EA"/>
    <w:rsid w:val="00111C5E"/>
    <w:rsid w:val="00115DEC"/>
    <w:rsid w:val="001171AB"/>
    <w:rsid w:val="00123EA2"/>
    <w:rsid w:val="00126088"/>
    <w:rsid w:val="001275CD"/>
    <w:rsid w:val="00130C72"/>
    <w:rsid w:val="0014483D"/>
    <w:rsid w:val="00145B14"/>
    <w:rsid w:val="001670C0"/>
    <w:rsid w:val="00170977"/>
    <w:rsid w:val="00180472"/>
    <w:rsid w:val="00181F61"/>
    <w:rsid w:val="001824CC"/>
    <w:rsid w:val="00183140"/>
    <w:rsid w:val="00185D07"/>
    <w:rsid w:val="00191AEE"/>
    <w:rsid w:val="00193682"/>
    <w:rsid w:val="00194C3A"/>
    <w:rsid w:val="001A5455"/>
    <w:rsid w:val="001A6954"/>
    <w:rsid w:val="001B3552"/>
    <w:rsid w:val="001C1369"/>
    <w:rsid w:val="001C3162"/>
    <w:rsid w:val="001C34F3"/>
    <w:rsid w:val="001C4C97"/>
    <w:rsid w:val="001C58AB"/>
    <w:rsid w:val="001C6A3F"/>
    <w:rsid w:val="001D408B"/>
    <w:rsid w:val="001E3B42"/>
    <w:rsid w:val="001E673D"/>
    <w:rsid w:val="001E740A"/>
    <w:rsid w:val="001F405C"/>
    <w:rsid w:val="0020068C"/>
    <w:rsid w:val="002019CC"/>
    <w:rsid w:val="002061E3"/>
    <w:rsid w:val="0020779A"/>
    <w:rsid w:val="00210D12"/>
    <w:rsid w:val="00214205"/>
    <w:rsid w:val="00216076"/>
    <w:rsid w:val="002221BD"/>
    <w:rsid w:val="00222BE1"/>
    <w:rsid w:val="00227A1C"/>
    <w:rsid w:val="00230D3C"/>
    <w:rsid w:val="00230DF8"/>
    <w:rsid w:val="00231999"/>
    <w:rsid w:val="00234E03"/>
    <w:rsid w:val="00240DF6"/>
    <w:rsid w:val="002420FF"/>
    <w:rsid w:val="002476DB"/>
    <w:rsid w:val="00251761"/>
    <w:rsid w:val="00255DDD"/>
    <w:rsid w:val="002576E1"/>
    <w:rsid w:val="00261EE2"/>
    <w:rsid w:val="002635DB"/>
    <w:rsid w:val="00265D42"/>
    <w:rsid w:val="00270BE8"/>
    <w:rsid w:val="00274570"/>
    <w:rsid w:val="00275C5B"/>
    <w:rsid w:val="002C0928"/>
    <w:rsid w:val="002C2C20"/>
    <w:rsid w:val="002C4089"/>
    <w:rsid w:val="002E0651"/>
    <w:rsid w:val="002E56D9"/>
    <w:rsid w:val="002E6C97"/>
    <w:rsid w:val="002F4499"/>
    <w:rsid w:val="002F589D"/>
    <w:rsid w:val="00305A69"/>
    <w:rsid w:val="0031068D"/>
    <w:rsid w:val="00316C45"/>
    <w:rsid w:val="00325062"/>
    <w:rsid w:val="003328AD"/>
    <w:rsid w:val="00334324"/>
    <w:rsid w:val="00341DA4"/>
    <w:rsid w:val="003474F1"/>
    <w:rsid w:val="00351A12"/>
    <w:rsid w:val="00355249"/>
    <w:rsid w:val="00370CB7"/>
    <w:rsid w:val="00374835"/>
    <w:rsid w:val="00374A08"/>
    <w:rsid w:val="003750FF"/>
    <w:rsid w:val="00386BE7"/>
    <w:rsid w:val="0039586C"/>
    <w:rsid w:val="00396D7A"/>
    <w:rsid w:val="003A3791"/>
    <w:rsid w:val="003A416A"/>
    <w:rsid w:val="003A6DF7"/>
    <w:rsid w:val="003B2B12"/>
    <w:rsid w:val="003B3202"/>
    <w:rsid w:val="003B7DA3"/>
    <w:rsid w:val="003C2927"/>
    <w:rsid w:val="003D0DE3"/>
    <w:rsid w:val="003E18F6"/>
    <w:rsid w:val="003E4991"/>
    <w:rsid w:val="003E6185"/>
    <w:rsid w:val="003F4896"/>
    <w:rsid w:val="003F5A83"/>
    <w:rsid w:val="003F7706"/>
    <w:rsid w:val="004018D6"/>
    <w:rsid w:val="0041368F"/>
    <w:rsid w:val="004205C5"/>
    <w:rsid w:val="00421CAF"/>
    <w:rsid w:val="00421DDE"/>
    <w:rsid w:val="00422F35"/>
    <w:rsid w:val="00423488"/>
    <w:rsid w:val="00423EFE"/>
    <w:rsid w:val="00424238"/>
    <w:rsid w:val="00450C61"/>
    <w:rsid w:val="0046210E"/>
    <w:rsid w:val="004624A5"/>
    <w:rsid w:val="004626EA"/>
    <w:rsid w:val="00467284"/>
    <w:rsid w:val="004702A3"/>
    <w:rsid w:val="00470868"/>
    <w:rsid w:val="00475E31"/>
    <w:rsid w:val="00481BE2"/>
    <w:rsid w:val="00493BB3"/>
    <w:rsid w:val="004A3AB3"/>
    <w:rsid w:val="004A4256"/>
    <w:rsid w:val="004A795D"/>
    <w:rsid w:val="004B2DB1"/>
    <w:rsid w:val="004C39DF"/>
    <w:rsid w:val="004D3A96"/>
    <w:rsid w:val="004D7626"/>
    <w:rsid w:val="004E4783"/>
    <w:rsid w:val="004F57AB"/>
    <w:rsid w:val="00513A9B"/>
    <w:rsid w:val="00515565"/>
    <w:rsid w:val="005208EC"/>
    <w:rsid w:val="0052385C"/>
    <w:rsid w:val="00524BF2"/>
    <w:rsid w:val="00525FFE"/>
    <w:rsid w:val="00536E92"/>
    <w:rsid w:val="00537F25"/>
    <w:rsid w:val="00541624"/>
    <w:rsid w:val="00544CF5"/>
    <w:rsid w:val="00554DB6"/>
    <w:rsid w:val="00555BE3"/>
    <w:rsid w:val="005567DA"/>
    <w:rsid w:val="005578B6"/>
    <w:rsid w:val="00560254"/>
    <w:rsid w:val="00567B6A"/>
    <w:rsid w:val="005747FD"/>
    <w:rsid w:val="0058685F"/>
    <w:rsid w:val="00591DC7"/>
    <w:rsid w:val="00596332"/>
    <w:rsid w:val="00596E83"/>
    <w:rsid w:val="005A017B"/>
    <w:rsid w:val="005A0EC9"/>
    <w:rsid w:val="005A1714"/>
    <w:rsid w:val="005A2291"/>
    <w:rsid w:val="005A2B88"/>
    <w:rsid w:val="005B6457"/>
    <w:rsid w:val="005B73CF"/>
    <w:rsid w:val="005C0797"/>
    <w:rsid w:val="005C2132"/>
    <w:rsid w:val="005C4A71"/>
    <w:rsid w:val="005C655E"/>
    <w:rsid w:val="005C7030"/>
    <w:rsid w:val="005D35C5"/>
    <w:rsid w:val="005D6318"/>
    <w:rsid w:val="005D72E2"/>
    <w:rsid w:val="005E0F70"/>
    <w:rsid w:val="005F21F2"/>
    <w:rsid w:val="005F37BE"/>
    <w:rsid w:val="00601F0A"/>
    <w:rsid w:val="00604AF7"/>
    <w:rsid w:val="006152E2"/>
    <w:rsid w:val="00617D22"/>
    <w:rsid w:val="00623A1C"/>
    <w:rsid w:val="00627DEE"/>
    <w:rsid w:val="00632EAC"/>
    <w:rsid w:val="00644EC9"/>
    <w:rsid w:val="00646068"/>
    <w:rsid w:val="00650481"/>
    <w:rsid w:val="00650DF9"/>
    <w:rsid w:val="00650F62"/>
    <w:rsid w:val="00651F96"/>
    <w:rsid w:val="0066375B"/>
    <w:rsid w:val="006665F9"/>
    <w:rsid w:val="006736CC"/>
    <w:rsid w:val="00684C97"/>
    <w:rsid w:val="006912D3"/>
    <w:rsid w:val="00696163"/>
    <w:rsid w:val="006A0DF7"/>
    <w:rsid w:val="006A660B"/>
    <w:rsid w:val="006B09F8"/>
    <w:rsid w:val="006B7621"/>
    <w:rsid w:val="006D0201"/>
    <w:rsid w:val="006D720C"/>
    <w:rsid w:val="006F1EFB"/>
    <w:rsid w:val="006F27B4"/>
    <w:rsid w:val="006F2BE1"/>
    <w:rsid w:val="007009F4"/>
    <w:rsid w:val="0070298E"/>
    <w:rsid w:val="00703841"/>
    <w:rsid w:val="007054FE"/>
    <w:rsid w:val="007148E2"/>
    <w:rsid w:val="0071698B"/>
    <w:rsid w:val="00724ECB"/>
    <w:rsid w:val="00726765"/>
    <w:rsid w:val="00730D21"/>
    <w:rsid w:val="0073215A"/>
    <w:rsid w:val="00733C76"/>
    <w:rsid w:val="007402EC"/>
    <w:rsid w:val="00742475"/>
    <w:rsid w:val="007511E9"/>
    <w:rsid w:val="007517DD"/>
    <w:rsid w:val="00761147"/>
    <w:rsid w:val="007661A2"/>
    <w:rsid w:val="00766C6B"/>
    <w:rsid w:val="0077090E"/>
    <w:rsid w:val="00777FF3"/>
    <w:rsid w:val="0078267D"/>
    <w:rsid w:val="00783485"/>
    <w:rsid w:val="007934E7"/>
    <w:rsid w:val="007A07C3"/>
    <w:rsid w:val="007A3F6D"/>
    <w:rsid w:val="007B22AC"/>
    <w:rsid w:val="007B61EE"/>
    <w:rsid w:val="007B640F"/>
    <w:rsid w:val="007B6D60"/>
    <w:rsid w:val="007C4320"/>
    <w:rsid w:val="007D6E37"/>
    <w:rsid w:val="007E5BBF"/>
    <w:rsid w:val="007F3547"/>
    <w:rsid w:val="007F5EAE"/>
    <w:rsid w:val="007F7906"/>
    <w:rsid w:val="00805226"/>
    <w:rsid w:val="00807A35"/>
    <w:rsid w:val="008155FD"/>
    <w:rsid w:val="00822C03"/>
    <w:rsid w:val="00831BAB"/>
    <w:rsid w:val="00832DA4"/>
    <w:rsid w:val="008334E6"/>
    <w:rsid w:val="00834864"/>
    <w:rsid w:val="00835F0F"/>
    <w:rsid w:val="008409A2"/>
    <w:rsid w:val="008439A1"/>
    <w:rsid w:val="00844E33"/>
    <w:rsid w:val="00845646"/>
    <w:rsid w:val="008467E0"/>
    <w:rsid w:val="008552EE"/>
    <w:rsid w:val="0085596A"/>
    <w:rsid w:val="00862E1A"/>
    <w:rsid w:val="00870E0C"/>
    <w:rsid w:val="00876B94"/>
    <w:rsid w:val="00880754"/>
    <w:rsid w:val="008874C5"/>
    <w:rsid w:val="00890AB6"/>
    <w:rsid w:val="00896C24"/>
    <w:rsid w:val="00897B0A"/>
    <w:rsid w:val="008A5698"/>
    <w:rsid w:val="008A70FF"/>
    <w:rsid w:val="008B092B"/>
    <w:rsid w:val="008B261A"/>
    <w:rsid w:val="008C0DEF"/>
    <w:rsid w:val="008C586F"/>
    <w:rsid w:val="008C7FED"/>
    <w:rsid w:val="008D0518"/>
    <w:rsid w:val="008E06B7"/>
    <w:rsid w:val="008E7C21"/>
    <w:rsid w:val="008F5360"/>
    <w:rsid w:val="00901FB4"/>
    <w:rsid w:val="009024E0"/>
    <w:rsid w:val="009029A3"/>
    <w:rsid w:val="00917127"/>
    <w:rsid w:val="00920593"/>
    <w:rsid w:val="0092287C"/>
    <w:rsid w:val="00922F18"/>
    <w:rsid w:val="00924431"/>
    <w:rsid w:val="00935133"/>
    <w:rsid w:val="00942C8B"/>
    <w:rsid w:val="00950912"/>
    <w:rsid w:val="009579F9"/>
    <w:rsid w:val="009647A8"/>
    <w:rsid w:val="009649B6"/>
    <w:rsid w:val="00965701"/>
    <w:rsid w:val="009860FE"/>
    <w:rsid w:val="00994E08"/>
    <w:rsid w:val="009C2DF6"/>
    <w:rsid w:val="009D1FF2"/>
    <w:rsid w:val="009D3FB6"/>
    <w:rsid w:val="009D739D"/>
    <w:rsid w:val="009F788C"/>
    <w:rsid w:val="00A240E0"/>
    <w:rsid w:val="00A345A9"/>
    <w:rsid w:val="00A3689F"/>
    <w:rsid w:val="00A4141E"/>
    <w:rsid w:val="00A426AE"/>
    <w:rsid w:val="00A4366C"/>
    <w:rsid w:val="00A46A74"/>
    <w:rsid w:val="00A530DB"/>
    <w:rsid w:val="00A539BA"/>
    <w:rsid w:val="00A53E3E"/>
    <w:rsid w:val="00A55218"/>
    <w:rsid w:val="00A62A56"/>
    <w:rsid w:val="00A64AC7"/>
    <w:rsid w:val="00A65358"/>
    <w:rsid w:val="00A756EC"/>
    <w:rsid w:val="00A7582C"/>
    <w:rsid w:val="00A819A5"/>
    <w:rsid w:val="00A960DC"/>
    <w:rsid w:val="00AA471E"/>
    <w:rsid w:val="00AA4763"/>
    <w:rsid w:val="00AB016D"/>
    <w:rsid w:val="00AB5D04"/>
    <w:rsid w:val="00AB5F28"/>
    <w:rsid w:val="00AB752C"/>
    <w:rsid w:val="00AC056D"/>
    <w:rsid w:val="00AC4C1A"/>
    <w:rsid w:val="00AD3C53"/>
    <w:rsid w:val="00AD622B"/>
    <w:rsid w:val="00AE04D9"/>
    <w:rsid w:val="00AE3395"/>
    <w:rsid w:val="00AE4348"/>
    <w:rsid w:val="00AE59DA"/>
    <w:rsid w:val="00AF11F4"/>
    <w:rsid w:val="00AF2D1D"/>
    <w:rsid w:val="00AF432B"/>
    <w:rsid w:val="00B010FB"/>
    <w:rsid w:val="00B01684"/>
    <w:rsid w:val="00B032C2"/>
    <w:rsid w:val="00B06CB1"/>
    <w:rsid w:val="00B12855"/>
    <w:rsid w:val="00B161E2"/>
    <w:rsid w:val="00B21038"/>
    <w:rsid w:val="00B215E9"/>
    <w:rsid w:val="00B234DC"/>
    <w:rsid w:val="00B25139"/>
    <w:rsid w:val="00B2542F"/>
    <w:rsid w:val="00B256D2"/>
    <w:rsid w:val="00B262F0"/>
    <w:rsid w:val="00B2678D"/>
    <w:rsid w:val="00B40FE4"/>
    <w:rsid w:val="00B417E3"/>
    <w:rsid w:val="00B4301B"/>
    <w:rsid w:val="00B4445F"/>
    <w:rsid w:val="00B453F7"/>
    <w:rsid w:val="00B617CE"/>
    <w:rsid w:val="00B63F8C"/>
    <w:rsid w:val="00B711BD"/>
    <w:rsid w:val="00B77451"/>
    <w:rsid w:val="00B84B42"/>
    <w:rsid w:val="00B8648E"/>
    <w:rsid w:val="00B86ECC"/>
    <w:rsid w:val="00B87B6E"/>
    <w:rsid w:val="00BA05B0"/>
    <w:rsid w:val="00BA4140"/>
    <w:rsid w:val="00BA67B0"/>
    <w:rsid w:val="00BB4D3D"/>
    <w:rsid w:val="00BB58D5"/>
    <w:rsid w:val="00BC1BB7"/>
    <w:rsid w:val="00BC5E18"/>
    <w:rsid w:val="00BC76D6"/>
    <w:rsid w:val="00BD47D0"/>
    <w:rsid w:val="00BE44B0"/>
    <w:rsid w:val="00BE712D"/>
    <w:rsid w:val="00BF2AF2"/>
    <w:rsid w:val="00BF6DF0"/>
    <w:rsid w:val="00C02310"/>
    <w:rsid w:val="00C044EE"/>
    <w:rsid w:val="00C112D5"/>
    <w:rsid w:val="00C21B30"/>
    <w:rsid w:val="00C26016"/>
    <w:rsid w:val="00C26CA1"/>
    <w:rsid w:val="00C325F4"/>
    <w:rsid w:val="00C37AD5"/>
    <w:rsid w:val="00C4034B"/>
    <w:rsid w:val="00C40761"/>
    <w:rsid w:val="00C529DF"/>
    <w:rsid w:val="00C56E49"/>
    <w:rsid w:val="00C6239B"/>
    <w:rsid w:val="00C623E3"/>
    <w:rsid w:val="00C75B8A"/>
    <w:rsid w:val="00C809D1"/>
    <w:rsid w:val="00C81EB1"/>
    <w:rsid w:val="00CA0906"/>
    <w:rsid w:val="00CB1383"/>
    <w:rsid w:val="00CB246F"/>
    <w:rsid w:val="00CB709B"/>
    <w:rsid w:val="00CC0310"/>
    <w:rsid w:val="00CC178B"/>
    <w:rsid w:val="00CC4D36"/>
    <w:rsid w:val="00CC702F"/>
    <w:rsid w:val="00CD38BE"/>
    <w:rsid w:val="00CD775A"/>
    <w:rsid w:val="00CE0200"/>
    <w:rsid w:val="00CE25EF"/>
    <w:rsid w:val="00CE46C3"/>
    <w:rsid w:val="00CF1839"/>
    <w:rsid w:val="00CF2E30"/>
    <w:rsid w:val="00CF6A8B"/>
    <w:rsid w:val="00D10694"/>
    <w:rsid w:val="00D126DB"/>
    <w:rsid w:val="00D1485F"/>
    <w:rsid w:val="00D1739A"/>
    <w:rsid w:val="00D2298B"/>
    <w:rsid w:val="00D2535E"/>
    <w:rsid w:val="00D25DC6"/>
    <w:rsid w:val="00D279BA"/>
    <w:rsid w:val="00D301BB"/>
    <w:rsid w:val="00D31B56"/>
    <w:rsid w:val="00D33C32"/>
    <w:rsid w:val="00D35EDB"/>
    <w:rsid w:val="00D36AC7"/>
    <w:rsid w:val="00D438E3"/>
    <w:rsid w:val="00D44EF8"/>
    <w:rsid w:val="00D52229"/>
    <w:rsid w:val="00D62C15"/>
    <w:rsid w:val="00D62D99"/>
    <w:rsid w:val="00D7367C"/>
    <w:rsid w:val="00D779F7"/>
    <w:rsid w:val="00D902B1"/>
    <w:rsid w:val="00DA0720"/>
    <w:rsid w:val="00DA195C"/>
    <w:rsid w:val="00DA20B5"/>
    <w:rsid w:val="00DA4221"/>
    <w:rsid w:val="00DB3BBC"/>
    <w:rsid w:val="00DC50EC"/>
    <w:rsid w:val="00DD017E"/>
    <w:rsid w:val="00DD1E21"/>
    <w:rsid w:val="00DD215E"/>
    <w:rsid w:val="00DD283E"/>
    <w:rsid w:val="00DE6EC6"/>
    <w:rsid w:val="00DF08C6"/>
    <w:rsid w:val="00DF1A55"/>
    <w:rsid w:val="00DF3C0B"/>
    <w:rsid w:val="00DF74CE"/>
    <w:rsid w:val="00E06638"/>
    <w:rsid w:val="00E11B25"/>
    <w:rsid w:val="00E132B1"/>
    <w:rsid w:val="00E2075F"/>
    <w:rsid w:val="00E238B6"/>
    <w:rsid w:val="00E27032"/>
    <w:rsid w:val="00E44D09"/>
    <w:rsid w:val="00E45F52"/>
    <w:rsid w:val="00E46C17"/>
    <w:rsid w:val="00E561E7"/>
    <w:rsid w:val="00E572DA"/>
    <w:rsid w:val="00E661E0"/>
    <w:rsid w:val="00E7079B"/>
    <w:rsid w:val="00E71E77"/>
    <w:rsid w:val="00E77CA5"/>
    <w:rsid w:val="00E8083C"/>
    <w:rsid w:val="00E82F5E"/>
    <w:rsid w:val="00E841C8"/>
    <w:rsid w:val="00E85D52"/>
    <w:rsid w:val="00E91D11"/>
    <w:rsid w:val="00E9274F"/>
    <w:rsid w:val="00E9463D"/>
    <w:rsid w:val="00EA2AEE"/>
    <w:rsid w:val="00EA336E"/>
    <w:rsid w:val="00EA4CDB"/>
    <w:rsid w:val="00EA7521"/>
    <w:rsid w:val="00EB2818"/>
    <w:rsid w:val="00EB52FE"/>
    <w:rsid w:val="00EB5553"/>
    <w:rsid w:val="00EB6534"/>
    <w:rsid w:val="00EB6B82"/>
    <w:rsid w:val="00EC20B1"/>
    <w:rsid w:val="00EC34F7"/>
    <w:rsid w:val="00EC3853"/>
    <w:rsid w:val="00ED0E6E"/>
    <w:rsid w:val="00EF4913"/>
    <w:rsid w:val="00F02616"/>
    <w:rsid w:val="00F038A8"/>
    <w:rsid w:val="00F138F8"/>
    <w:rsid w:val="00F17D07"/>
    <w:rsid w:val="00F25F8C"/>
    <w:rsid w:val="00F31715"/>
    <w:rsid w:val="00F341C5"/>
    <w:rsid w:val="00F345C2"/>
    <w:rsid w:val="00F35D30"/>
    <w:rsid w:val="00F36429"/>
    <w:rsid w:val="00F415AA"/>
    <w:rsid w:val="00F51C1B"/>
    <w:rsid w:val="00F527E2"/>
    <w:rsid w:val="00F5467E"/>
    <w:rsid w:val="00F61A3B"/>
    <w:rsid w:val="00F64B25"/>
    <w:rsid w:val="00F73C4E"/>
    <w:rsid w:val="00F74A30"/>
    <w:rsid w:val="00F74DFF"/>
    <w:rsid w:val="00F774C4"/>
    <w:rsid w:val="00F8034F"/>
    <w:rsid w:val="00F91D9A"/>
    <w:rsid w:val="00F9252C"/>
    <w:rsid w:val="00F92AF2"/>
    <w:rsid w:val="00F96F5E"/>
    <w:rsid w:val="00F97188"/>
    <w:rsid w:val="00FB24C5"/>
    <w:rsid w:val="00FB69F8"/>
    <w:rsid w:val="00FC218A"/>
    <w:rsid w:val="00FC3D90"/>
    <w:rsid w:val="00FD05DC"/>
    <w:rsid w:val="00FD71F8"/>
    <w:rsid w:val="00FE2535"/>
    <w:rsid w:val="00FE3FD1"/>
    <w:rsid w:val="00FE5F6E"/>
    <w:rsid w:val="00FE7570"/>
    <w:rsid w:val="00FF28FA"/>
    <w:rsid w:val="00FF5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EC6"/>
    <w:pPr>
      <w:tabs>
        <w:tab w:val="center" w:pos="4680"/>
        <w:tab w:val="right" w:pos="9360"/>
      </w:tabs>
    </w:pPr>
  </w:style>
  <w:style w:type="character" w:customStyle="1" w:styleId="HeaderChar">
    <w:name w:val="Header Char"/>
    <w:basedOn w:val="DefaultParagraphFont"/>
    <w:link w:val="Header"/>
    <w:uiPriority w:val="99"/>
    <w:rsid w:val="00DE6EC6"/>
  </w:style>
  <w:style w:type="paragraph" w:styleId="Footer">
    <w:name w:val="footer"/>
    <w:basedOn w:val="Normal"/>
    <w:link w:val="FooterChar"/>
    <w:uiPriority w:val="99"/>
    <w:unhideWhenUsed/>
    <w:rsid w:val="00DE6EC6"/>
    <w:pPr>
      <w:tabs>
        <w:tab w:val="center" w:pos="4680"/>
        <w:tab w:val="right" w:pos="9360"/>
      </w:tabs>
    </w:pPr>
  </w:style>
  <w:style w:type="character" w:customStyle="1" w:styleId="FooterChar">
    <w:name w:val="Footer Char"/>
    <w:basedOn w:val="DefaultParagraphFont"/>
    <w:link w:val="Footer"/>
    <w:uiPriority w:val="99"/>
    <w:rsid w:val="00DE6EC6"/>
  </w:style>
  <w:style w:type="paragraph" w:styleId="BalloonText">
    <w:name w:val="Balloon Text"/>
    <w:basedOn w:val="Normal"/>
    <w:link w:val="BalloonTextChar"/>
    <w:uiPriority w:val="99"/>
    <w:semiHidden/>
    <w:unhideWhenUsed/>
    <w:rsid w:val="006A0DF7"/>
    <w:rPr>
      <w:rFonts w:ascii="Tahoma" w:hAnsi="Tahoma" w:cs="Tahoma"/>
      <w:sz w:val="16"/>
      <w:szCs w:val="16"/>
    </w:rPr>
  </w:style>
  <w:style w:type="character" w:customStyle="1" w:styleId="BalloonTextChar">
    <w:name w:val="Balloon Text Char"/>
    <w:basedOn w:val="DefaultParagraphFont"/>
    <w:link w:val="BalloonText"/>
    <w:uiPriority w:val="99"/>
    <w:semiHidden/>
    <w:rsid w:val="006A0DF7"/>
    <w:rPr>
      <w:rFonts w:ascii="Tahoma" w:hAnsi="Tahoma" w:cs="Tahoma"/>
      <w:sz w:val="16"/>
      <w:szCs w:val="16"/>
    </w:rPr>
  </w:style>
  <w:style w:type="table" w:styleId="TableGrid">
    <w:name w:val="Table Grid"/>
    <w:basedOn w:val="TableNormal"/>
    <w:uiPriority w:val="59"/>
    <w:rsid w:val="00B06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201"/>
    <w:pPr>
      <w:ind w:left="720"/>
      <w:contextualSpacing/>
    </w:pPr>
  </w:style>
  <w:style w:type="character" w:customStyle="1" w:styleId="Bodytext2">
    <w:name w:val="Body text (2)_"/>
    <w:link w:val="Bodytext20"/>
    <w:rsid w:val="00A960DC"/>
    <w:rPr>
      <w:rFonts w:eastAsia="Times New Roman"/>
      <w:shd w:val="clear" w:color="auto" w:fill="FFFFFF"/>
    </w:rPr>
  </w:style>
  <w:style w:type="paragraph" w:customStyle="1" w:styleId="Bodytext20">
    <w:name w:val="Body text (2)"/>
    <w:basedOn w:val="Normal"/>
    <w:link w:val="Bodytext2"/>
    <w:rsid w:val="00A960DC"/>
    <w:pPr>
      <w:widowControl w:val="0"/>
      <w:shd w:val="clear" w:color="auto" w:fill="FFFFFF"/>
      <w:spacing w:after="60" w:line="331" w:lineRule="exact"/>
      <w:ind w:firstLine="0"/>
    </w:pPr>
    <w:rPr>
      <w:rFonts w:eastAsia="Times New Roman"/>
    </w:rPr>
  </w:style>
  <w:style w:type="paragraph" w:styleId="NormalWeb">
    <w:name w:val="Normal (Web)"/>
    <w:basedOn w:val="Normal"/>
    <w:uiPriority w:val="99"/>
    <w:unhideWhenUsed/>
    <w:rsid w:val="00870E0C"/>
    <w:pPr>
      <w:spacing w:before="100" w:beforeAutospacing="1" w:after="100" w:afterAutospacing="1"/>
      <w:ind w:firstLine="0"/>
      <w:jc w:val="left"/>
    </w:pPr>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92AB-A502-467B-8C48-772DECE8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8</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cp:lastModifiedBy>
  <cp:revision>202</cp:revision>
  <cp:lastPrinted>2020-11-10T07:34:00Z</cp:lastPrinted>
  <dcterms:created xsi:type="dcterms:W3CDTF">2019-04-09T03:29:00Z</dcterms:created>
  <dcterms:modified xsi:type="dcterms:W3CDTF">2020-11-10T07:35:00Z</dcterms:modified>
</cp:coreProperties>
</file>